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様式第３号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212"/>
          <w:kern w:val="0"/>
        </w:rPr>
        <w:t>収支予算</w:t>
      </w:r>
      <w:r>
        <w:rPr>
          <w:rFonts w:hint="eastAsia" w:ascii="ＭＳ 明朝" w:hAnsi="ＭＳ 明朝"/>
          <w:kern w:val="0"/>
        </w:rPr>
        <w:t>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収入</w:t>
      </w:r>
    </w:p>
    <w:tbl>
      <w:tblPr>
        <w:tblStyle w:val="11"/>
        <w:tblW w:w="9356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自己資金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その他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  <w:sz w:val="21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支出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spacing w:before="120" w:beforeLines="0" w:beforeAutospacing="0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※必要に応じて、金額の内訳が分かる書類を添付すること。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835</TotalTime>
  <Pages>11</Pages>
  <Words>5</Words>
  <Characters>1946</Characters>
  <Application>JUST Note</Application>
  <Lines>1221</Lines>
  <Paragraphs>251</Paragraphs>
  <CharactersWithSpaces>2461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2026-03-03T02:19:32Z</cp:lastPrinted>
  <dcterms:created xsi:type="dcterms:W3CDTF">2018-08-09T01:31:00Z</dcterms:created>
  <dcterms:modified xsi:type="dcterms:W3CDTF">2026-03-03T10:33:13Z</dcterms:modified>
  <cp:revision>58</cp:revision>
</cp:coreProperties>
</file>