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様式第５号（第９条関係）</w:t>
      </w:r>
    </w:p>
    <w:p>
      <w:pPr>
        <w:pStyle w:val="0"/>
        <w:wordWrap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年　　月　　日　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吉川市販路拡大事業費補助金（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）申請内容変更等承認申請書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　　　　年　　月　　日付け　第　　　　号で補助金の交付決定を受けた吉川市販路拡大事業費補助金（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）については、申請内容を下記のとおり変更したいので、吉川市販路拡大事業費補助金（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）交付要綱第９条第１項の規定により承認を申請します。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記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１　変更内容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２　変更の理由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835</TotalTime>
  <Pages>9</Pages>
  <Words>4</Words>
  <Characters>1762</Characters>
  <Application>JUST Note</Application>
  <Lines>480</Lines>
  <Paragraphs>171</Paragraphs>
  <CharactersWithSpaces>2223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2026-03-03T02:19:32Z</cp:lastPrinted>
  <dcterms:created xsi:type="dcterms:W3CDTF">2018-08-09T01:31:00Z</dcterms:created>
  <dcterms:modified xsi:type="dcterms:W3CDTF">2026-03-03T10:34:31Z</dcterms:modified>
  <cp:revision>58</cp:revision>
</cp:coreProperties>
</file>