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458" w:rsidRPr="00B41B55" w:rsidRDefault="001A7458" w:rsidP="001A7458">
      <w:pPr>
        <w:jc w:val="center"/>
        <w:rPr>
          <w:rFonts w:ascii="ＭＳ ゴシック" w:eastAsia="ＭＳ ゴシック" w:hAnsi="ＭＳ ゴシック"/>
          <w:b/>
          <w:sz w:val="24"/>
          <w:szCs w:val="21"/>
        </w:rPr>
      </w:pPr>
      <w:r w:rsidRPr="00B41B55">
        <w:rPr>
          <w:rFonts w:ascii="ＭＳ ゴシック" w:eastAsia="ＭＳ ゴシック" w:hAnsi="ＭＳ ゴシック" w:hint="eastAsia"/>
          <w:b/>
          <w:sz w:val="24"/>
          <w:szCs w:val="21"/>
        </w:rPr>
        <w:t>農 用 地 区 域 か ら の 除 外 要 件　（別紙）</w:t>
      </w:r>
    </w:p>
    <w:p w:rsidR="001A7458" w:rsidRPr="00B41B55" w:rsidRDefault="001A7458" w:rsidP="001A7458">
      <w:pPr>
        <w:jc w:val="center"/>
        <w:rPr>
          <w:rFonts w:ascii="ＭＳ ゴシック" w:eastAsia="ＭＳ ゴシック" w:hAnsi="ＭＳ ゴシック"/>
          <w:b/>
          <w:sz w:val="24"/>
          <w:szCs w:val="21"/>
        </w:rPr>
      </w:pPr>
      <w:r w:rsidRPr="00B41B55">
        <w:rPr>
          <w:rFonts w:ascii="ＭＳ ゴシック" w:eastAsia="ＭＳ ゴシック" w:hAnsi="ＭＳ ゴシック" w:hint="eastAsia"/>
          <w:b/>
          <w:sz w:val="24"/>
          <w:szCs w:val="21"/>
        </w:rPr>
        <w:t>（農業振興地域の整備に関する法律第１３条第２項各号の整理）</w:t>
      </w:r>
    </w:p>
    <w:p w:rsidR="001A7458" w:rsidRPr="00B41B55" w:rsidRDefault="001A7458" w:rsidP="001A7458">
      <w:pPr>
        <w:rPr>
          <w:rFonts w:ascii="ＭＳ ゴシック" w:eastAsia="ＭＳ ゴシック" w:hAnsi="ＭＳ ゴシック"/>
          <w:szCs w:val="21"/>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tblGrid>
      <w:tr w:rsidR="001A7458" w:rsidRPr="00B41B55" w:rsidTr="000127E6">
        <w:tc>
          <w:tcPr>
            <w:tcW w:w="10201" w:type="dxa"/>
            <w:tcBorders>
              <w:top w:val="single" w:sz="4" w:space="0" w:color="auto"/>
              <w:bottom w:val="single" w:sz="4" w:space="0" w:color="auto"/>
            </w:tcBorders>
          </w:tcPr>
          <w:p w:rsidR="001A7458" w:rsidRPr="005A6939" w:rsidRDefault="00DD376D" w:rsidP="00DD376D">
            <w:pPr>
              <w:rPr>
                <w:rFonts w:ascii="ＭＳ ゴシック" w:eastAsia="ＭＳ ゴシック" w:hAnsi="ＭＳ ゴシック"/>
                <w:b/>
                <w:szCs w:val="21"/>
              </w:rPr>
            </w:pPr>
            <w:r w:rsidRPr="005A6939">
              <w:rPr>
                <w:rFonts w:ascii="ＭＳ ゴシック" w:eastAsia="ＭＳ ゴシック" w:hAnsi="ＭＳ ゴシック" w:hint="eastAsia"/>
                <w:b/>
                <w:szCs w:val="21"/>
              </w:rPr>
              <w:t>①農用地以外に供することが必要かつ適当であって農用地区域以外に代替すべき土地がないこと。</w:t>
            </w:r>
          </w:p>
        </w:tc>
      </w:tr>
      <w:tr w:rsidR="001A7458" w:rsidRPr="00B41B55" w:rsidTr="000127E6">
        <w:trPr>
          <w:trHeight w:val="3118"/>
        </w:trPr>
        <w:tc>
          <w:tcPr>
            <w:tcW w:w="10201" w:type="dxa"/>
            <w:tcBorders>
              <w:top w:val="single" w:sz="4" w:space="0" w:color="auto"/>
              <w:bottom w:val="single" w:sz="4" w:space="0" w:color="auto"/>
            </w:tcBorders>
          </w:tcPr>
          <w:p w:rsidR="001A7458" w:rsidRPr="00C63432" w:rsidRDefault="001A7458" w:rsidP="004024F2">
            <w:pPr>
              <w:spacing w:line="300" w:lineRule="exact"/>
              <w:rPr>
                <w:rFonts w:ascii="ＭＳ ゴシック" w:eastAsia="ＭＳ ゴシック" w:hAnsi="ＭＳ ゴシック"/>
                <w:szCs w:val="21"/>
              </w:rPr>
            </w:pPr>
          </w:p>
        </w:tc>
      </w:tr>
      <w:tr w:rsidR="001A7458" w:rsidRPr="00B41B55" w:rsidTr="000127E6">
        <w:trPr>
          <w:trHeight w:val="142"/>
        </w:trPr>
        <w:tc>
          <w:tcPr>
            <w:tcW w:w="10201" w:type="dxa"/>
            <w:tcBorders>
              <w:top w:val="single" w:sz="4" w:space="0" w:color="auto"/>
              <w:bottom w:val="single" w:sz="4" w:space="0" w:color="auto"/>
            </w:tcBorders>
            <w:vAlign w:val="center"/>
          </w:tcPr>
          <w:p w:rsidR="005248D2" w:rsidRPr="005A6939" w:rsidRDefault="007C3976" w:rsidP="005A6939">
            <w:pPr>
              <w:rPr>
                <w:rFonts w:ascii="ＭＳ ゴシック" w:eastAsia="ＭＳ ゴシック" w:hAnsi="ＭＳ ゴシック"/>
                <w:b/>
                <w:szCs w:val="21"/>
              </w:rPr>
            </w:pPr>
            <w:r w:rsidRPr="005A6939">
              <w:rPr>
                <w:rFonts w:ascii="ＭＳ ゴシック" w:eastAsia="ＭＳ ゴシック" w:hAnsi="ＭＳ ゴシック" w:hint="eastAsia"/>
                <w:b/>
                <w:szCs w:val="21"/>
              </w:rPr>
              <w:t>②</w:t>
            </w:r>
            <w:r w:rsidR="00326DB2">
              <w:rPr>
                <w:rFonts w:ascii="ＭＳ ゴシック" w:eastAsia="ＭＳ ゴシック" w:hAnsi="ＭＳ ゴシック" w:hint="eastAsia"/>
                <w:b/>
                <w:szCs w:val="21"/>
              </w:rPr>
              <w:t>農用地区域内における</w:t>
            </w:r>
            <w:r w:rsidRPr="005A6939">
              <w:rPr>
                <w:rFonts w:ascii="ＭＳ ゴシック" w:eastAsia="ＭＳ ゴシック" w:hAnsi="ＭＳ ゴシック" w:hint="eastAsia"/>
                <w:b/>
                <w:szCs w:val="21"/>
              </w:rPr>
              <w:t>地域</w:t>
            </w:r>
            <w:r w:rsidR="001A7458" w:rsidRPr="005A6939">
              <w:rPr>
                <w:rFonts w:ascii="ＭＳ ゴシック" w:eastAsia="ＭＳ ゴシック" w:hAnsi="ＭＳ ゴシック" w:hint="eastAsia"/>
                <w:b/>
                <w:szCs w:val="21"/>
              </w:rPr>
              <w:t>計画の達成に支障を及ぼす</w:t>
            </w:r>
            <w:r w:rsidR="00326DB2">
              <w:rPr>
                <w:rFonts w:ascii="ＭＳ ゴシック" w:eastAsia="ＭＳ ゴシック" w:hAnsi="ＭＳ ゴシック" w:hint="eastAsia"/>
                <w:b/>
                <w:szCs w:val="21"/>
              </w:rPr>
              <w:t>おそ</w:t>
            </w:r>
            <w:r w:rsidR="005A6939">
              <w:rPr>
                <w:rFonts w:ascii="ＭＳ ゴシック" w:eastAsia="ＭＳ ゴシック" w:hAnsi="ＭＳ ゴシック" w:hint="eastAsia"/>
                <w:b/>
                <w:szCs w:val="21"/>
              </w:rPr>
              <w:t>れ</w:t>
            </w:r>
            <w:r w:rsidR="001A7458" w:rsidRPr="005A6939">
              <w:rPr>
                <w:rFonts w:ascii="ＭＳ ゴシック" w:eastAsia="ＭＳ ゴシック" w:hAnsi="ＭＳ ゴシック" w:hint="eastAsia"/>
                <w:b/>
                <w:szCs w:val="21"/>
              </w:rPr>
              <w:t>がないこと</w:t>
            </w:r>
          </w:p>
        </w:tc>
      </w:tr>
      <w:tr w:rsidR="001A7458" w:rsidRPr="00B41B55" w:rsidTr="000127E6">
        <w:trPr>
          <w:trHeight w:val="3118"/>
        </w:trPr>
        <w:tc>
          <w:tcPr>
            <w:tcW w:w="10201" w:type="dxa"/>
            <w:tcBorders>
              <w:top w:val="single" w:sz="4" w:space="0" w:color="auto"/>
              <w:bottom w:val="single" w:sz="4" w:space="0" w:color="auto"/>
            </w:tcBorders>
          </w:tcPr>
          <w:p w:rsidR="001A7458" w:rsidRPr="00B41B55" w:rsidRDefault="001A7458" w:rsidP="005C41D1">
            <w:pPr>
              <w:spacing w:line="300" w:lineRule="exact"/>
              <w:rPr>
                <w:rFonts w:ascii="ＭＳ ゴシック" w:eastAsia="ＭＳ ゴシック" w:hAnsi="ＭＳ ゴシック"/>
                <w:szCs w:val="21"/>
              </w:rPr>
            </w:pPr>
          </w:p>
        </w:tc>
      </w:tr>
      <w:tr w:rsidR="001A7458" w:rsidRPr="00B41B55" w:rsidTr="000127E6">
        <w:trPr>
          <w:trHeight w:val="70"/>
        </w:trPr>
        <w:tc>
          <w:tcPr>
            <w:tcW w:w="10201" w:type="dxa"/>
            <w:tcBorders>
              <w:top w:val="single" w:sz="4" w:space="0" w:color="auto"/>
              <w:bottom w:val="single" w:sz="4" w:space="0" w:color="auto"/>
            </w:tcBorders>
            <w:vAlign w:val="center"/>
          </w:tcPr>
          <w:p w:rsidR="001A7458" w:rsidRPr="005A6939" w:rsidRDefault="001A7458" w:rsidP="005A6939">
            <w:pPr>
              <w:rPr>
                <w:rFonts w:ascii="ＭＳ ゴシック" w:eastAsia="ＭＳ ゴシック" w:hAnsi="ＭＳ ゴシック"/>
                <w:b/>
                <w:szCs w:val="21"/>
              </w:rPr>
            </w:pPr>
            <w:r w:rsidRPr="005A6939">
              <w:rPr>
                <w:rFonts w:ascii="ＭＳ ゴシック" w:eastAsia="ＭＳ ゴシック" w:hAnsi="ＭＳ ゴシック" w:hint="eastAsia"/>
                <w:b/>
                <w:szCs w:val="21"/>
              </w:rPr>
              <w:t>③</w:t>
            </w:r>
            <w:r w:rsidR="00DD376D" w:rsidRPr="005A6939">
              <w:rPr>
                <w:rFonts w:ascii="ＭＳ ゴシック" w:eastAsia="ＭＳ ゴシック" w:hAnsi="ＭＳ ゴシック" w:hint="eastAsia"/>
                <w:b/>
                <w:szCs w:val="21"/>
              </w:rPr>
              <w:t>農業上の効率かつ総合的な利用に支障を及ぼす</w:t>
            </w:r>
            <w:r w:rsidR="00326DB2">
              <w:rPr>
                <w:rFonts w:ascii="ＭＳ ゴシック" w:eastAsia="ＭＳ ゴシック" w:hAnsi="ＭＳ ゴシック" w:hint="eastAsia"/>
                <w:b/>
                <w:szCs w:val="21"/>
              </w:rPr>
              <w:t>おそれ</w:t>
            </w:r>
            <w:r w:rsidR="00DD376D" w:rsidRPr="005A6939">
              <w:rPr>
                <w:rFonts w:ascii="ＭＳ ゴシック" w:eastAsia="ＭＳ ゴシック" w:hAnsi="ＭＳ ゴシック" w:hint="eastAsia"/>
                <w:b/>
                <w:szCs w:val="21"/>
              </w:rPr>
              <w:t>がないこと。</w:t>
            </w:r>
          </w:p>
        </w:tc>
      </w:tr>
      <w:tr w:rsidR="001A7458" w:rsidRPr="00B41B55" w:rsidTr="000127E6">
        <w:trPr>
          <w:trHeight w:val="3118"/>
        </w:trPr>
        <w:tc>
          <w:tcPr>
            <w:tcW w:w="10201" w:type="dxa"/>
            <w:tcBorders>
              <w:top w:val="single" w:sz="4" w:space="0" w:color="auto"/>
            </w:tcBorders>
          </w:tcPr>
          <w:p w:rsidR="001A7458" w:rsidRPr="00C63432" w:rsidRDefault="001A7458" w:rsidP="004024F2">
            <w:pPr>
              <w:spacing w:line="300" w:lineRule="exact"/>
              <w:rPr>
                <w:rFonts w:ascii="ＭＳ ゴシック" w:eastAsia="ＭＳ ゴシック" w:hAnsi="ＭＳ ゴシック"/>
                <w:szCs w:val="21"/>
              </w:rPr>
            </w:pPr>
          </w:p>
        </w:tc>
      </w:tr>
    </w:tbl>
    <w:p w:rsidR="00B41B55" w:rsidRDefault="00B41B55">
      <w:pPr>
        <w:rPr>
          <w:szCs w:val="21"/>
        </w:rPr>
        <w:sectPr w:rsidR="00B41B55" w:rsidSect="00B41B55">
          <w:pgSz w:w="11906" w:h="16838" w:code="9"/>
          <w:pgMar w:top="1134" w:right="851" w:bottom="1134" w:left="851" w:header="851" w:footer="992" w:gutter="0"/>
          <w:cols w:space="425"/>
          <w:docGrid w:type="linesAndChars" w:linePitch="416" w:charSpace="3431"/>
        </w:sectPr>
      </w:pPr>
    </w:p>
    <w:p w:rsidR="001329A3" w:rsidRPr="00BE5FF6" w:rsidRDefault="001329A3" w:rsidP="001329A3">
      <w:pPr>
        <w:jc w:val="center"/>
        <w:rPr>
          <w:rFonts w:ascii="ＭＳ ゴシック" w:eastAsia="ＭＳ ゴシック" w:hAnsi="ＭＳ ゴシック"/>
          <w:b/>
          <w:sz w:val="24"/>
          <w:szCs w:val="21"/>
        </w:rPr>
      </w:pPr>
      <w:r w:rsidRPr="00BE5FF6">
        <w:rPr>
          <w:rFonts w:ascii="ＭＳ ゴシック" w:eastAsia="ＭＳ ゴシック" w:hAnsi="ＭＳ ゴシック" w:hint="eastAsia"/>
          <w:b/>
          <w:sz w:val="24"/>
          <w:szCs w:val="21"/>
        </w:rPr>
        <w:lastRenderedPageBreak/>
        <w:t>農 用 地 区 域 か ら の 除 外 要 件　（別紙）</w:t>
      </w:r>
    </w:p>
    <w:p w:rsidR="001329A3" w:rsidRPr="00BE5FF6" w:rsidRDefault="001329A3" w:rsidP="001329A3">
      <w:pPr>
        <w:jc w:val="center"/>
        <w:rPr>
          <w:rFonts w:ascii="ＭＳ ゴシック" w:eastAsia="ＭＳ ゴシック" w:hAnsi="ＭＳ ゴシック"/>
          <w:b/>
          <w:sz w:val="24"/>
          <w:szCs w:val="21"/>
        </w:rPr>
      </w:pPr>
      <w:r w:rsidRPr="00BE5FF6">
        <w:rPr>
          <w:rFonts w:ascii="ＭＳ ゴシック" w:eastAsia="ＭＳ ゴシック" w:hAnsi="ＭＳ ゴシック" w:hint="eastAsia"/>
          <w:b/>
          <w:sz w:val="24"/>
          <w:szCs w:val="21"/>
        </w:rPr>
        <w:t>（農業振興地域の整備に関する法律第１３条第２項各号の整理）</w:t>
      </w:r>
    </w:p>
    <w:p w:rsidR="001329A3" w:rsidRPr="00B41B55" w:rsidRDefault="001329A3" w:rsidP="001329A3">
      <w:pPr>
        <w:jc w:val="center"/>
        <w:rPr>
          <w:rFonts w:ascii="ＭＳ ゴシック" w:eastAsia="ＭＳ ゴシック" w:hAnsi="ＭＳ ゴシック"/>
          <w:b/>
          <w:szCs w:val="21"/>
        </w:rPr>
      </w:pPr>
    </w:p>
    <w:tbl>
      <w:tblPr>
        <w:tblStyle w:val="a7"/>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329A3" w:rsidRPr="00B41B55" w:rsidTr="00BF2DFA">
        <w:trPr>
          <w:trHeight w:val="162"/>
        </w:trPr>
        <w:tc>
          <w:tcPr>
            <w:tcW w:w="10632" w:type="dxa"/>
            <w:tcBorders>
              <w:top w:val="single" w:sz="4" w:space="0" w:color="auto"/>
              <w:bottom w:val="single" w:sz="4" w:space="0" w:color="auto"/>
            </w:tcBorders>
          </w:tcPr>
          <w:p w:rsidR="001329A3" w:rsidRPr="005A6939" w:rsidRDefault="00BF2DFA" w:rsidP="00BF2DFA">
            <w:pPr>
              <w:rPr>
                <w:rFonts w:ascii="ＭＳ ゴシック" w:eastAsia="ＭＳ ゴシック" w:hAnsi="ＭＳ ゴシック"/>
                <w:b/>
                <w:szCs w:val="21"/>
              </w:rPr>
            </w:pPr>
            <w:r>
              <w:rPr>
                <w:rFonts w:ascii="ＭＳ ゴシック" w:eastAsia="ＭＳ ゴシック" w:hAnsi="ＭＳ ゴシック" w:hint="eastAsia"/>
                <w:b/>
                <w:szCs w:val="21"/>
              </w:rPr>
              <w:t>④効率かつ安定的な農業経営を営むものに対する</w:t>
            </w:r>
            <w:r w:rsidR="001329A3" w:rsidRPr="005A6939">
              <w:rPr>
                <w:rFonts w:ascii="ＭＳ ゴシック" w:eastAsia="ＭＳ ゴシック" w:hAnsi="ＭＳ ゴシック" w:hint="eastAsia"/>
                <w:b/>
                <w:szCs w:val="21"/>
              </w:rPr>
              <w:t>農用地利用集積に支障を及ぼす</w:t>
            </w:r>
            <w:r w:rsidR="00326DB2">
              <w:rPr>
                <w:rFonts w:ascii="ＭＳ ゴシック" w:eastAsia="ＭＳ ゴシック" w:hAnsi="ＭＳ ゴシック" w:hint="eastAsia"/>
                <w:b/>
                <w:szCs w:val="21"/>
              </w:rPr>
              <w:t>おそれ</w:t>
            </w:r>
            <w:r w:rsidR="001329A3" w:rsidRPr="005A6939">
              <w:rPr>
                <w:rFonts w:ascii="ＭＳ ゴシック" w:eastAsia="ＭＳ ゴシック" w:hAnsi="ＭＳ ゴシック" w:hint="eastAsia"/>
                <w:b/>
                <w:szCs w:val="21"/>
              </w:rPr>
              <w:t>がないこと。</w:t>
            </w:r>
          </w:p>
        </w:tc>
      </w:tr>
      <w:tr w:rsidR="001329A3" w:rsidRPr="00BF2DFA" w:rsidTr="00BF2DFA">
        <w:trPr>
          <w:trHeight w:val="3118"/>
        </w:trPr>
        <w:tc>
          <w:tcPr>
            <w:tcW w:w="10632" w:type="dxa"/>
            <w:tcBorders>
              <w:top w:val="single" w:sz="4" w:space="0" w:color="auto"/>
              <w:bottom w:val="single" w:sz="4" w:space="0" w:color="auto"/>
            </w:tcBorders>
          </w:tcPr>
          <w:p w:rsidR="004024F2" w:rsidRPr="00B41B55" w:rsidRDefault="004024F2" w:rsidP="004024F2">
            <w:pPr>
              <w:spacing w:line="300" w:lineRule="exact"/>
              <w:rPr>
                <w:rFonts w:ascii="ＭＳ ゴシック" w:eastAsia="ＭＳ ゴシック" w:hAnsi="ＭＳ ゴシック"/>
                <w:szCs w:val="21"/>
              </w:rPr>
            </w:pPr>
          </w:p>
        </w:tc>
      </w:tr>
      <w:tr w:rsidR="001A7458" w:rsidRPr="00B41B55" w:rsidTr="00BF2DFA">
        <w:trPr>
          <w:trHeight w:val="70"/>
        </w:trPr>
        <w:tc>
          <w:tcPr>
            <w:tcW w:w="10632" w:type="dxa"/>
            <w:tcBorders>
              <w:top w:val="single" w:sz="4" w:space="0" w:color="auto"/>
              <w:bottom w:val="single" w:sz="4" w:space="0" w:color="auto"/>
            </w:tcBorders>
            <w:vAlign w:val="center"/>
          </w:tcPr>
          <w:p w:rsidR="001A7458" w:rsidRPr="005A6939" w:rsidRDefault="001A7458" w:rsidP="005248D2">
            <w:pPr>
              <w:rPr>
                <w:rFonts w:ascii="ＭＳ ゴシック" w:eastAsia="ＭＳ ゴシック" w:hAnsi="ＭＳ ゴシック"/>
                <w:b/>
                <w:szCs w:val="21"/>
              </w:rPr>
            </w:pPr>
            <w:r w:rsidRPr="005A6939">
              <w:rPr>
                <w:rFonts w:ascii="ＭＳ ゴシック" w:eastAsia="ＭＳ ゴシック" w:hAnsi="ＭＳ ゴシック" w:hint="eastAsia"/>
                <w:b/>
                <w:szCs w:val="21"/>
              </w:rPr>
              <w:t>⑤土地改良施設等の有する機能に支障を及ぼす</w:t>
            </w:r>
            <w:r w:rsidR="00326DB2">
              <w:rPr>
                <w:rFonts w:ascii="ＭＳ ゴシック" w:eastAsia="ＭＳ ゴシック" w:hAnsi="ＭＳ ゴシック" w:hint="eastAsia"/>
                <w:b/>
                <w:szCs w:val="21"/>
              </w:rPr>
              <w:t>おそれ</w:t>
            </w:r>
            <w:r w:rsidR="00F263DB">
              <w:rPr>
                <w:rFonts w:ascii="ＭＳ ゴシック" w:eastAsia="ＭＳ ゴシック" w:hAnsi="ＭＳ ゴシック" w:hint="eastAsia"/>
                <w:b/>
                <w:szCs w:val="21"/>
              </w:rPr>
              <w:t>が</w:t>
            </w:r>
            <w:bookmarkStart w:id="0" w:name="_GoBack"/>
            <w:bookmarkEnd w:id="0"/>
            <w:r w:rsidRPr="005A6939">
              <w:rPr>
                <w:rFonts w:ascii="ＭＳ ゴシック" w:eastAsia="ＭＳ ゴシック" w:hAnsi="ＭＳ ゴシック" w:hint="eastAsia"/>
                <w:b/>
                <w:szCs w:val="21"/>
              </w:rPr>
              <w:t>ないこと</w:t>
            </w:r>
            <w:r w:rsidR="005248D2" w:rsidRPr="005A6939">
              <w:rPr>
                <w:rFonts w:ascii="ＭＳ ゴシック" w:eastAsia="ＭＳ ゴシック" w:hAnsi="ＭＳ ゴシック" w:hint="eastAsia"/>
                <w:b/>
                <w:szCs w:val="21"/>
              </w:rPr>
              <w:t>（排水路等施設機能）</w:t>
            </w:r>
          </w:p>
        </w:tc>
      </w:tr>
      <w:tr w:rsidR="001A7458" w:rsidRPr="00B41B55" w:rsidTr="00BF2DFA">
        <w:trPr>
          <w:trHeight w:val="3118"/>
        </w:trPr>
        <w:tc>
          <w:tcPr>
            <w:tcW w:w="10632" w:type="dxa"/>
            <w:tcBorders>
              <w:top w:val="single" w:sz="4" w:space="0" w:color="auto"/>
              <w:bottom w:val="single" w:sz="4" w:space="0" w:color="auto"/>
            </w:tcBorders>
          </w:tcPr>
          <w:p w:rsidR="001A7458" w:rsidRPr="00B41B55" w:rsidRDefault="001A7458" w:rsidP="005C41D1">
            <w:pPr>
              <w:spacing w:line="300" w:lineRule="exact"/>
              <w:rPr>
                <w:rFonts w:ascii="ＭＳ ゴシック" w:eastAsia="ＭＳ ゴシック" w:hAnsi="ＭＳ ゴシック"/>
                <w:szCs w:val="21"/>
              </w:rPr>
            </w:pPr>
          </w:p>
        </w:tc>
      </w:tr>
      <w:tr w:rsidR="001A7458" w:rsidRPr="00B41B55" w:rsidTr="00BF2DFA">
        <w:tc>
          <w:tcPr>
            <w:tcW w:w="10632" w:type="dxa"/>
            <w:tcBorders>
              <w:top w:val="single" w:sz="4" w:space="0" w:color="auto"/>
              <w:bottom w:val="single" w:sz="4" w:space="0" w:color="auto"/>
            </w:tcBorders>
          </w:tcPr>
          <w:p w:rsidR="001A7458" w:rsidRPr="005A6939" w:rsidRDefault="001A7458" w:rsidP="005248D2">
            <w:pPr>
              <w:rPr>
                <w:rFonts w:ascii="ＭＳ ゴシック" w:eastAsia="ＭＳ ゴシック" w:hAnsi="ＭＳ ゴシック"/>
                <w:b/>
                <w:szCs w:val="21"/>
              </w:rPr>
            </w:pPr>
            <w:r w:rsidRPr="005A6939">
              <w:rPr>
                <w:rFonts w:ascii="ＭＳ ゴシック" w:eastAsia="ＭＳ ゴシック" w:hAnsi="ＭＳ ゴシック" w:hint="eastAsia"/>
                <w:b/>
                <w:szCs w:val="21"/>
              </w:rPr>
              <w:t>⑥</w:t>
            </w:r>
            <w:r w:rsidR="005248D2" w:rsidRPr="005A6939">
              <w:rPr>
                <w:rFonts w:ascii="ＭＳ ゴシック" w:eastAsia="ＭＳ ゴシック" w:hAnsi="ＭＳ ゴシック" w:hint="eastAsia"/>
                <w:b/>
                <w:szCs w:val="21"/>
              </w:rPr>
              <w:t>農業生産基盤整備事業</w:t>
            </w:r>
            <w:r w:rsidRPr="005A6939">
              <w:rPr>
                <w:rFonts w:ascii="ＭＳ ゴシック" w:eastAsia="ＭＳ ゴシック" w:hAnsi="ＭＳ ゴシック" w:hint="eastAsia"/>
                <w:b/>
                <w:szCs w:val="21"/>
              </w:rPr>
              <w:t>（土地改良事業</w:t>
            </w:r>
            <w:r w:rsidR="005248D2" w:rsidRPr="005A6939">
              <w:rPr>
                <w:rFonts w:ascii="ＭＳ ゴシック" w:eastAsia="ＭＳ ゴシック" w:hAnsi="ＭＳ ゴシック" w:hint="eastAsia"/>
                <w:b/>
                <w:szCs w:val="21"/>
              </w:rPr>
              <w:t>等</w:t>
            </w:r>
            <w:r w:rsidRPr="005A6939">
              <w:rPr>
                <w:rFonts w:ascii="ＭＳ ゴシック" w:eastAsia="ＭＳ ゴシック" w:hAnsi="ＭＳ ゴシック" w:hint="eastAsia"/>
                <w:b/>
                <w:szCs w:val="21"/>
              </w:rPr>
              <w:t>）</w:t>
            </w:r>
            <w:r w:rsidR="005248D2" w:rsidRPr="005A6939">
              <w:rPr>
                <w:rFonts w:ascii="ＭＳ ゴシック" w:eastAsia="ＭＳ ゴシック" w:hAnsi="ＭＳ ゴシック" w:hint="eastAsia"/>
                <w:b/>
                <w:szCs w:val="21"/>
              </w:rPr>
              <w:t>の工事完了公告があった年度の翌年度から起算して８年を経過していること。</w:t>
            </w:r>
          </w:p>
        </w:tc>
      </w:tr>
      <w:tr w:rsidR="001A7458" w:rsidRPr="00B41B55" w:rsidTr="00BF2DFA">
        <w:trPr>
          <w:trHeight w:val="3118"/>
        </w:trPr>
        <w:tc>
          <w:tcPr>
            <w:tcW w:w="10632" w:type="dxa"/>
            <w:tcBorders>
              <w:top w:val="single" w:sz="4" w:space="0" w:color="auto"/>
            </w:tcBorders>
          </w:tcPr>
          <w:p w:rsidR="001A7458" w:rsidRPr="00B41B55" w:rsidRDefault="001A7458" w:rsidP="004024F2">
            <w:pPr>
              <w:spacing w:line="300" w:lineRule="exact"/>
              <w:rPr>
                <w:rFonts w:ascii="ＭＳ ゴシック" w:eastAsia="ＭＳ ゴシック" w:hAnsi="ＭＳ ゴシック"/>
                <w:szCs w:val="21"/>
              </w:rPr>
            </w:pPr>
          </w:p>
        </w:tc>
      </w:tr>
    </w:tbl>
    <w:p w:rsidR="00B07B58" w:rsidRPr="00B41B55" w:rsidRDefault="00B07B58" w:rsidP="005248D2">
      <w:pPr>
        <w:rPr>
          <w:rFonts w:ascii="ＭＳ ゴシック" w:eastAsia="ＭＳ ゴシック" w:hAnsi="ＭＳ ゴシック"/>
          <w:szCs w:val="21"/>
        </w:rPr>
      </w:pPr>
    </w:p>
    <w:sectPr w:rsidR="00B07B58" w:rsidRPr="00B41B55" w:rsidSect="00B41B55">
      <w:pgSz w:w="11906" w:h="16838" w:code="9"/>
      <w:pgMar w:top="1134" w:right="851" w:bottom="1134" w:left="851" w:header="851" w:footer="992" w:gutter="0"/>
      <w:cols w:space="425"/>
      <w:docGrid w:type="linesAndChars" w:linePitch="416"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552" w:rsidRDefault="00CF3552" w:rsidP="001A7458">
      <w:r>
        <w:separator/>
      </w:r>
    </w:p>
  </w:endnote>
  <w:endnote w:type="continuationSeparator" w:id="0">
    <w:p w:rsidR="00CF3552" w:rsidRDefault="00CF3552" w:rsidP="001A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552" w:rsidRDefault="00CF3552" w:rsidP="001A7458">
      <w:r>
        <w:separator/>
      </w:r>
    </w:p>
  </w:footnote>
  <w:footnote w:type="continuationSeparator" w:id="0">
    <w:p w:rsidR="00CF3552" w:rsidRDefault="00CF3552" w:rsidP="001A74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7"/>
  <w:drawingGridVerticalSpacing w:val="20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C1E"/>
    <w:rsid w:val="000127E6"/>
    <w:rsid w:val="000C1434"/>
    <w:rsid w:val="001329A3"/>
    <w:rsid w:val="001A7458"/>
    <w:rsid w:val="00326DB2"/>
    <w:rsid w:val="004024F2"/>
    <w:rsid w:val="00485AF3"/>
    <w:rsid w:val="00500707"/>
    <w:rsid w:val="005248D2"/>
    <w:rsid w:val="005A6939"/>
    <w:rsid w:val="005C41D1"/>
    <w:rsid w:val="006D1D6E"/>
    <w:rsid w:val="007C3976"/>
    <w:rsid w:val="00B07B58"/>
    <w:rsid w:val="00B41B55"/>
    <w:rsid w:val="00BE5FF6"/>
    <w:rsid w:val="00BF2DFA"/>
    <w:rsid w:val="00C63432"/>
    <w:rsid w:val="00CF3552"/>
    <w:rsid w:val="00DD376D"/>
    <w:rsid w:val="00E35C1E"/>
    <w:rsid w:val="00F26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575121"/>
  <w15:chartTrackingRefBased/>
  <w15:docId w15:val="{FEEBEBD1-087E-46EA-8BE2-93A6CDBE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745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745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1A7458"/>
  </w:style>
  <w:style w:type="paragraph" w:styleId="a5">
    <w:name w:val="footer"/>
    <w:basedOn w:val="a"/>
    <w:link w:val="a6"/>
    <w:uiPriority w:val="99"/>
    <w:unhideWhenUsed/>
    <w:rsid w:val="001A745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1A7458"/>
  </w:style>
  <w:style w:type="table" w:styleId="a7">
    <w:name w:val="Table Grid"/>
    <w:basedOn w:val="a1"/>
    <w:uiPriority w:val="39"/>
    <w:rsid w:val="001A7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C397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C397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孝幸</dc:creator>
  <cp:keywords/>
  <dc:description/>
  <cp:lastModifiedBy>Windows ユーザー</cp:lastModifiedBy>
  <cp:revision>8</cp:revision>
  <cp:lastPrinted>2023-09-13T06:48:00Z</cp:lastPrinted>
  <dcterms:created xsi:type="dcterms:W3CDTF">2023-09-13T08:47:00Z</dcterms:created>
  <dcterms:modified xsi:type="dcterms:W3CDTF">2023-09-15T00:26:00Z</dcterms:modified>
</cp:coreProperties>
</file>