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ind w:firstLine="3476" w:firstLineChars="900"/>
        <w:rPr>
          <w:rFonts w:hint="default" w:ascii="HGP創英角ｺﾞｼｯｸUB" w:hAnsi="HGP創英角ｺﾞｼｯｸUB" w:eastAsia="HGP創英角ｺﾞｼｯｸUB"/>
          <w:sz w:val="36"/>
        </w:rPr>
      </w:pPr>
      <w:r>
        <w:rPr>
          <w:rFonts w:hint="eastAsia" w:ascii="HGP創英角ｺﾞｼｯｸUB" w:hAnsi="HGP創英角ｺﾞｼｯｸUB" w:eastAsia="HGP創英角ｺﾞｼｯｸUB"/>
          <w:sz w:val="36"/>
        </w:rPr>
        <w:t>送迎方法</w:t>
      </w:r>
      <w:r>
        <w:rPr>
          <w:rFonts w:hint="default" w:ascii="HGP創英角ｺﾞｼｯｸUB" w:hAnsi="HGP創英角ｺﾞｼｯｸUB" w:eastAsia="HGP創英角ｺﾞｼｯｸUB"/>
          <w:sz w:val="36"/>
        </w:rPr>
        <w:t>の</w:t>
      </w:r>
      <w:r>
        <w:rPr>
          <w:rFonts w:hint="eastAsia" w:ascii="HGP創英角ｺﾞｼｯｸUB" w:hAnsi="HGP創英角ｺﾞｼｯｸUB" w:eastAsia="HGP創英角ｺﾞｼｯｸUB"/>
          <w:sz w:val="36"/>
        </w:rPr>
        <w:t>確認</w:t>
      </w:r>
      <w:r>
        <w:rPr>
          <w:rFonts w:hint="default" w:ascii="HGP創英角ｺﾞｼｯｸUB" w:hAnsi="HGP創英角ｺﾞｼｯｸUB" w:eastAsia="HGP創英角ｺﾞｼｯｸUB"/>
          <w:sz w:val="36"/>
        </w:rPr>
        <w:t>届</w:t>
      </w:r>
    </w:p>
    <w:p>
      <w:pPr>
        <w:pStyle w:val="0"/>
        <w:ind w:left="283" w:leftChars="115" w:right="197" w:rightChars="80" w:firstLine="206" w:firstLineChars="100"/>
        <w:rPr>
          <w:rFonts w:hint="default" w:asciiTheme="majorEastAsia" w:hAnsiTheme="majorEastAsia" w:eastAsiaTheme="majorEastAsia"/>
          <w:spacing w:val="-20"/>
          <w:sz w:val="20"/>
        </w:rPr>
      </w:pPr>
      <w:r>
        <w:rPr>
          <w:rFonts w:hint="eastAsia" w:asciiTheme="majorEastAsia" w:hAnsiTheme="majorEastAsia" w:eastAsiaTheme="majorEastAsia"/>
          <w:spacing w:val="-20"/>
          <w:sz w:val="20"/>
        </w:rPr>
        <w:t>保護者以外の方が送迎される場合、また、児童のみで降室する場合に提出</w:t>
      </w:r>
      <w:r>
        <w:rPr>
          <w:rFonts w:hint="default" w:asciiTheme="majorEastAsia" w:hAnsiTheme="majorEastAsia" w:eastAsiaTheme="majorEastAsia"/>
          <w:spacing w:val="-20"/>
          <w:sz w:val="20"/>
        </w:rPr>
        <w:t>が必要です。</w:t>
      </w:r>
    </w:p>
    <w:p>
      <w:pPr>
        <w:pStyle w:val="0"/>
        <w:ind w:left="283" w:leftChars="115" w:right="197" w:rightChars="80" w:firstLine="206" w:firstLineChars="100"/>
        <w:rPr>
          <w:rFonts w:hint="default" w:asciiTheme="majorEastAsia" w:hAnsiTheme="majorEastAsia" w:eastAsiaTheme="majorEastAsia"/>
          <w:spacing w:val="-20"/>
          <w:sz w:val="20"/>
        </w:rPr>
      </w:pPr>
    </w:p>
    <w:p>
      <w:pPr>
        <w:pStyle w:val="0"/>
        <w:ind w:right="197" w:rightChars="80"/>
        <w:rPr>
          <w:rFonts w:hint="default" w:asciiTheme="majorEastAsia" w:hAnsiTheme="majorEastAsia" w:eastAsiaTheme="majorEastAsia"/>
          <w:b w:val="1"/>
          <w:spacing w:val="-20"/>
          <w:sz w:val="20"/>
        </w:rPr>
      </w:pPr>
      <w:r>
        <w:rPr>
          <w:rFonts w:hint="eastAsia" w:asciiTheme="majorEastAsia" w:hAnsiTheme="majorEastAsia" w:eastAsiaTheme="majorEastAsia"/>
          <w:b w:val="1"/>
          <w:spacing w:val="-20"/>
          <w:sz w:val="20"/>
        </w:rPr>
        <w:t>【注意事項】</w:t>
      </w:r>
    </w:p>
    <w:p>
      <w:pPr>
        <w:pStyle w:val="0"/>
        <w:ind w:left="0" w:leftChars="0" w:right="197" w:rightChars="80" w:firstLine="412" w:firstLineChars="200"/>
        <w:rPr>
          <w:rFonts w:hint="default" w:asciiTheme="majorEastAsia" w:hAnsiTheme="majorEastAsia" w:eastAsiaTheme="majorEastAsia"/>
          <w:spacing w:val="-20"/>
          <w:sz w:val="20"/>
        </w:rPr>
      </w:pPr>
      <w:r>
        <w:rPr>
          <w:rFonts w:hint="eastAsia" w:asciiTheme="majorEastAsia" w:hAnsiTheme="majorEastAsia" w:eastAsiaTheme="majorEastAsia"/>
          <w:spacing w:val="-20"/>
          <w:sz w:val="20"/>
        </w:rPr>
        <w:t>①児童の安全を重視し、児童のみの登室・降室は原則として認めておりません。</w:t>
      </w:r>
    </w:p>
    <w:p>
      <w:pPr>
        <w:pStyle w:val="0"/>
        <w:ind w:left="0" w:leftChars="0" w:right="197" w:rightChars="80" w:hanging="619" w:hangingChars="300"/>
        <w:rPr>
          <w:rFonts w:hint="default" w:asciiTheme="majorEastAsia" w:hAnsiTheme="majorEastAsia" w:eastAsiaTheme="majorEastAsia"/>
          <w:spacing w:val="-20"/>
          <w:sz w:val="20"/>
        </w:rPr>
      </w:pPr>
      <w:r>
        <w:rPr>
          <w:rFonts w:hint="eastAsia" w:asciiTheme="majorEastAsia" w:hAnsiTheme="majorEastAsia" w:eastAsiaTheme="majorEastAsia"/>
          <w:spacing w:val="-20"/>
          <w:sz w:val="20"/>
        </w:rPr>
        <w:t>　　　やむを得ず児童のみで降室する場合や、未成年の方がお迎えに来る場合は暗くなる前（メロ　　ディ放送前　夏：午後</w:t>
      </w:r>
      <w:r>
        <w:rPr>
          <w:rFonts w:hint="eastAsia" w:asciiTheme="majorEastAsia" w:hAnsiTheme="majorEastAsia" w:eastAsiaTheme="majorEastAsia"/>
          <w:spacing w:val="-20"/>
          <w:sz w:val="20"/>
        </w:rPr>
        <w:t>5</w:t>
      </w:r>
      <w:r>
        <w:rPr>
          <w:rFonts w:hint="eastAsia" w:asciiTheme="majorEastAsia" w:hAnsiTheme="majorEastAsia" w:eastAsiaTheme="majorEastAsia"/>
          <w:spacing w:val="-20"/>
          <w:sz w:val="20"/>
        </w:rPr>
        <w:t>時</w:t>
      </w:r>
      <w:r>
        <w:rPr>
          <w:rFonts w:hint="eastAsia" w:asciiTheme="majorEastAsia" w:hAnsiTheme="majorEastAsia" w:eastAsiaTheme="majorEastAsia"/>
          <w:spacing w:val="-20"/>
          <w:sz w:val="20"/>
        </w:rPr>
        <w:t>30</w:t>
      </w:r>
      <w:r>
        <w:rPr>
          <w:rFonts w:hint="eastAsia" w:asciiTheme="majorEastAsia" w:hAnsiTheme="majorEastAsia" w:eastAsiaTheme="majorEastAsia"/>
          <w:spacing w:val="-20"/>
          <w:sz w:val="20"/>
        </w:rPr>
        <w:t>分　冬：午後</w:t>
      </w:r>
      <w:r>
        <w:rPr>
          <w:rFonts w:hint="eastAsia" w:asciiTheme="majorEastAsia" w:hAnsiTheme="majorEastAsia" w:eastAsiaTheme="majorEastAsia"/>
          <w:spacing w:val="-20"/>
          <w:sz w:val="20"/>
        </w:rPr>
        <w:t>4</w:t>
      </w:r>
      <w:r>
        <w:rPr>
          <w:rFonts w:hint="eastAsia" w:asciiTheme="majorEastAsia" w:hAnsiTheme="majorEastAsia" w:eastAsiaTheme="majorEastAsia"/>
          <w:spacing w:val="-20"/>
          <w:sz w:val="20"/>
        </w:rPr>
        <w:t>時</w:t>
      </w:r>
      <w:r>
        <w:rPr>
          <w:rFonts w:hint="eastAsia" w:asciiTheme="majorEastAsia" w:hAnsiTheme="majorEastAsia" w:eastAsiaTheme="majorEastAsia"/>
          <w:spacing w:val="-20"/>
          <w:sz w:val="20"/>
        </w:rPr>
        <w:t>30</w:t>
      </w:r>
      <w:r>
        <w:rPr>
          <w:rFonts w:hint="eastAsia" w:asciiTheme="majorEastAsia" w:hAnsiTheme="majorEastAsia" w:eastAsiaTheme="majorEastAsia"/>
          <w:spacing w:val="-20"/>
          <w:sz w:val="20"/>
        </w:rPr>
        <w:t>分）の降室です。</w:t>
      </w:r>
    </w:p>
    <w:p>
      <w:pPr>
        <w:pStyle w:val="0"/>
        <w:ind w:left="616" w:leftChars="250" w:right="197" w:rightChars="80" w:firstLine="0" w:firstLineChars="0"/>
        <w:rPr>
          <w:rFonts w:hint="default" w:asciiTheme="majorEastAsia" w:hAnsiTheme="majorEastAsia" w:eastAsiaTheme="majorEastAsia"/>
          <w:spacing w:val="-20"/>
          <w:sz w:val="20"/>
        </w:rPr>
      </w:pPr>
      <w:r>
        <w:rPr>
          <w:rFonts w:hint="eastAsia" w:asciiTheme="majorEastAsia" w:hAnsiTheme="majorEastAsia" w:eastAsiaTheme="majorEastAsia"/>
          <w:spacing w:val="-20"/>
          <w:sz w:val="20"/>
        </w:rPr>
        <w:t>また、</w:t>
      </w:r>
      <w:r>
        <w:rPr>
          <w:rFonts w:hint="default" w:asciiTheme="majorEastAsia" w:hAnsiTheme="majorEastAsia" w:eastAsiaTheme="majorEastAsia"/>
          <w:spacing w:val="-20"/>
          <w:sz w:val="20"/>
        </w:rPr>
        <w:t>保護者の方が午後</w:t>
      </w:r>
      <w:r>
        <w:rPr>
          <w:rFonts w:hint="eastAsia" w:asciiTheme="majorEastAsia" w:hAnsiTheme="majorEastAsia" w:eastAsiaTheme="majorEastAsia"/>
          <w:spacing w:val="-20"/>
          <w:sz w:val="20"/>
        </w:rPr>
        <w:t>６</w:t>
      </w:r>
      <w:r>
        <w:rPr>
          <w:rFonts w:hint="default" w:asciiTheme="majorEastAsia" w:hAnsiTheme="majorEastAsia" w:eastAsiaTheme="majorEastAsia"/>
          <w:spacing w:val="-20"/>
          <w:sz w:val="20"/>
        </w:rPr>
        <w:t>時半</w:t>
      </w:r>
      <w:r>
        <w:rPr>
          <w:rFonts w:hint="eastAsia" w:asciiTheme="majorEastAsia" w:hAnsiTheme="majorEastAsia" w:eastAsiaTheme="majorEastAsia"/>
          <w:spacing w:val="-20"/>
          <w:sz w:val="20"/>
        </w:rPr>
        <w:t>から午後７</w:t>
      </w:r>
      <w:r>
        <w:rPr>
          <w:rFonts w:hint="default" w:asciiTheme="majorEastAsia" w:hAnsiTheme="majorEastAsia" w:eastAsiaTheme="majorEastAsia"/>
          <w:spacing w:val="-20"/>
          <w:sz w:val="20"/>
        </w:rPr>
        <w:t>時までにお迎えができる</w:t>
      </w:r>
      <w:r>
        <w:rPr>
          <w:rFonts w:hint="eastAsia" w:asciiTheme="majorEastAsia" w:hAnsiTheme="majorEastAsia" w:eastAsiaTheme="majorEastAsia"/>
          <w:spacing w:val="-20"/>
          <w:sz w:val="20"/>
        </w:rPr>
        <w:t>場合は</w:t>
      </w:r>
      <w:r>
        <w:rPr>
          <w:rFonts w:hint="default" w:asciiTheme="majorEastAsia" w:hAnsiTheme="majorEastAsia" w:eastAsiaTheme="majorEastAsia"/>
          <w:spacing w:val="-20"/>
          <w:sz w:val="20"/>
        </w:rPr>
        <w:t>、延長保育</w:t>
      </w:r>
      <w:r>
        <w:rPr>
          <w:rFonts w:hint="eastAsia" w:asciiTheme="majorEastAsia" w:hAnsiTheme="majorEastAsia" w:eastAsiaTheme="majorEastAsia"/>
          <w:spacing w:val="-20"/>
          <w:sz w:val="20"/>
        </w:rPr>
        <w:t>をご利用ください。</w:t>
      </w:r>
    </w:p>
    <w:p>
      <w:pPr>
        <w:pStyle w:val="0"/>
        <w:ind w:left="489" w:leftChars="115" w:right="197" w:rightChars="80" w:hanging="206" w:hangingChars="100"/>
        <w:rPr>
          <w:rFonts w:hint="default" w:asciiTheme="majorEastAsia" w:hAnsiTheme="majorEastAsia" w:eastAsiaTheme="majorEastAsia"/>
          <w:spacing w:val="-20"/>
          <w:sz w:val="20"/>
        </w:rPr>
      </w:pPr>
      <w:r>
        <w:rPr>
          <w:rFonts w:hint="eastAsia" w:asciiTheme="majorEastAsia" w:hAnsiTheme="majorEastAsia" w:eastAsiaTheme="majorEastAsia"/>
          <w:spacing w:val="-20"/>
          <w:sz w:val="20"/>
        </w:rPr>
        <w:t>②</w:t>
      </w:r>
      <w:r>
        <w:rPr>
          <w:rFonts w:hint="eastAsia" w:asciiTheme="majorEastAsia" w:hAnsiTheme="majorEastAsia" w:eastAsiaTheme="majorEastAsia"/>
          <w:spacing w:val="-20"/>
          <w:sz w:val="20"/>
        </w:rPr>
        <w:t xml:space="preserve"> </w:t>
      </w:r>
      <w:r>
        <w:rPr>
          <w:rFonts w:hint="eastAsia" w:asciiTheme="majorEastAsia" w:hAnsiTheme="majorEastAsia" w:eastAsiaTheme="majorEastAsia"/>
          <w:spacing w:val="-20"/>
          <w:sz w:val="20"/>
        </w:rPr>
        <w:t>児童の習い事等により一度降室した場合、原則再登室はできません。</w:t>
      </w:r>
    </w:p>
    <w:p>
      <w:pPr>
        <w:pStyle w:val="0"/>
        <w:ind w:right="197" w:rightChars="80" w:firstLine="619" w:firstLineChars="300"/>
        <w:rPr>
          <w:rFonts w:hint="default" w:asciiTheme="majorEastAsia" w:hAnsiTheme="majorEastAsia" w:eastAsiaTheme="majorEastAsia"/>
          <w:spacing w:val="-20"/>
          <w:sz w:val="20"/>
        </w:rPr>
      </w:pPr>
      <w:r>
        <w:rPr>
          <w:rFonts w:hint="eastAsia" w:asciiTheme="majorEastAsia" w:hAnsiTheme="majorEastAsia" w:eastAsiaTheme="majorEastAsia"/>
          <w:spacing w:val="-20"/>
          <w:sz w:val="20"/>
        </w:rPr>
        <w:t>また、習い事等に児童を送り出す時間は、支援員が責任を持つことはできません。</w:t>
      </w:r>
    </w:p>
    <w:p>
      <w:pPr>
        <w:pStyle w:val="0"/>
        <w:ind w:left="489" w:leftChars="115" w:right="197" w:rightChars="80" w:hanging="206" w:hangingChars="100"/>
        <w:rPr>
          <w:rFonts w:hint="default" w:asciiTheme="majorEastAsia" w:hAnsiTheme="majorEastAsia" w:eastAsiaTheme="majorEastAsia"/>
          <w:spacing w:val="-20"/>
          <w:sz w:val="20"/>
        </w:rPr>
      </w:pPr>
      <w:r>
        <w:rPr>
          <w:rFonts w:hint="eastAsia" w:asciiTheme="majorEastAsia" w:hAnsiTheme="majorEastAsia" w:eastAsiaTheme="majorEastAsia"/>
          <w:spacing w:val="-20"/>
          <w:sz w:val="20"/>
        </w:rPr>
        <w:t>③</w:t>
      </w:r>
      <w:r>
        <w:rPr>
          <w:rFonts w:hint="eastAsia" w:asciiTheme="majorEastAsia" w:hAnsiTheme="majorEastAsia" w:eastAsiaTheme="majorEastAsia"/>
          <w:spacing w:val="-20"/>
          <w:sz w:val="20"/>
        </w:rPr>
        <w:t xml:space="preserve"> </w:t>
      </w:r>
      <w:r>
        <w:rPr>
          <w:rFonts w:hint="eastAsia" w:asciiTheme="majorEastAsia" w:hAnsiTheme="majorEastAsia" w:eastAsiaTheme="majorEastAsia"/>
          <w:spacing w:val="-20"/>
          <w:sz w:val="20"/>
        </w:rPr>
        <w:t>「送迎できない期間」に変更があった際は、「住所等変更届出書」を届け出てください</w:t>
      </w:r>
      <w:r>
        <w:rPr>
          <w:rFonts w:hint="default" w:asciiTheme="majorEastAsia" w:hAnsiTheme="majorEastAsia" w:eastAsiaTheme="majorEastAsia"/>
          <w:spacing w:val="-20"/>
          <w:sz w:val="20"/>
        </w:rPr>
        <w:t>。</w:t>
      </w:r>
    </w:p>
    <w:p>
      <w:pPr>
        <w:pStyle w:val="0"/>
        <w:ind w:left="489" w:leftChars="115" w:right="197" w:rightChars="80" w:hanging="206" w:hangingChars="100"/>
        <w:rPr>
          <w:rFonts w:hint="default" w:asciiTheme="majorEastAsia" w:hAnsiTheme="majorEastAsia" w:eastAsiaTheme="majorEastAsia"/>
          <w:spacing w:val="-20"/>
          <w:sz w:val="20"/>
        </w:rPr>
      </w:pPr>
    </w:p>
    <w:tbl>
      <w:tblPr>
        <w:tblStyle w:val="26"/>
        <w:tblW w:w="9165" w:type="dxa"/>
        <w:tblInd w:w="483" w:type="dxa"/>
        <w:tblLayout w:type="fixed"/>
        <w:tblLook w:firstRow="1" w:lastRow="1" w:firstColumn="1" w:lastColumn="1" w:noHBand="0" w:noVBand="0" w:val="01E0"/>
      </w:tblPr>
      <w:tblGrid>
        <w:gridCol w:w="2409"/>
        <w:gridCol w:w="6756"/>
      </w:tblGrid>
      <w:tr>
        <w:trPr>
          <w:trHeight w:val="510" w:hRule="atLeast"/>
        </w:trPr>
        <w:tc>
          <w:tcPr>
            <w:tcW w:w="240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000000" w:sz="6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D9"/>
            <w:tcMar>
              <w:left w:w="57" w:type="dxa"/>
              <w:right w:w="57" w:type="dxa"/>
            </w:tcMar>
            <w:vAlign w:val="center"/>
          </w:tcPr>
          <w:p>
            <w:pPr>
              <w:pStyle w:val="0"/>
              <w:spacing w:before="0" w:beforeLines="0" w:beforeAutospacing="0" w:line="240" w:lineRule="auto"/>
              <w:jc w:val="center"/>
              <w:rPr>
                <w:rFonts w:hint="default" w:asciiTheme="majorEastAsia" w:hAnsiTheme="majorEastAsia" w:eastAsiaTheme="majorEastAsia"/>
                <w:b w:val="1"/>
                <w:sz w:val="20"/>
              </w:rPr>
            </w:pPr>
            <w:r>
              <w:rPr>
                <w:rFonts w:hint="eastAsia" w:asciiTheme="majorEastAsia" w:hAnsiTheme="majorEastAsia" w:eastAsiaTheme="majorEastAsia"/>
                <w:b w:val="1"/>
                <w:sz w:val="20"/>
              </w:rPr>
              <w:t>届出日</w:t>
            </w:r>
          </w:p>
        </w:tc>
        <w:tc>
          <w:tcPr>
            <w:tcW w:w="6756" w:type="dxa"/>
            <w:tcBorders>
              <w:top w:val="single" w:color="auto" w:sz="12" w:space="0"/>
              <w:left w:val="single" w:color="000000" w:sz="6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pStyle w:val="0"/>
              <w:spacing w:before="0" w:beforeLines="0" w:beforeAutospacing="0" w:line="240" w:lineRule="auto"/>
              <w:ind w:right="468" w:rightChars="190" w:firstLine="364" w:firstLineChars="161"/>
              <w:rPr>
                <w:rFonts w:hint="default" w:asciiTheme="minorEastAsia" w:hAnsiTheme="minorEastAsia"/>
                <w:sz w:val="20"/>
              </w:rPr>
            </w:pPr>
            <w:r>
              <w:rPr>
                <w:rFonts w:hint="eastAsia" w:asciiTheme="minorEastAsia" w:hAnsiTheme="minorEastAsia"/>
                <w:sz w:val="20"/>
              </w:rPr>
              <w:t>令和　　　年　　　月　　　日</w:t>
            </w:r>
          </w:p>
        </w:tc>
      </w:tr>
      <w:tr>
        <w:trPr>
          <w:trHeight w:val="596" w:hRule="atLeast"/>
        </w:trPr>
        <w:tc>
          <w:tcPr>
            <w:tcW w:w="240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000000" w:sz="6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D9"/>
            <w:tcMar>
              <w:left w:w="57" w:type="dxa"/>
              <w:right w:w="57" w:type="dxa"/>
            </w:tcMar>
            <w:vAlign w:val="center"/>
          </w:tcPr>
          <w:p>
            <w:pPr>
              <w:pStyle w:val="0"/>
              <w:spacing w:before="0" w:beforeLines="0" w:beforeAutospacing="0" w:line="240" w:lineRule="auto"/>
              <w:jc w:val="center"/>
              <w:rPr>
                <w:rFonts w:hint="default" w:asciiTheme="majorEastAsia" w:hAnsiTheme="majorEastAsia" w:eastAsiaTheme="majorEastAsia"/>
                <w:b w:val="1"/>
                <w:sz w:val="20"/>
              </w:rPr>
            </w:pPr>
            <w:r>
              <w:rPr>
                <w:rFonts w:hint="eastAsia" w:asciiTheme="majorEastAsia" w:hAnsiTheme="majorEastAsia" w:eastAsiaTheme="majorEastAsia"/>
                <w:b w:val="1"/>
                <w:sz w:val="20"/>
              </w:rPr>
              <w:t>学童・児童名及び学年</w:t>
            </w:r>
          </w:p>
        </w:tc>
        <w:tc>
          <w:tcPr>
            <w:tcW w:w="6756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pStyle w:val="0"/>
              <w:spacing w:before="0" w:beforeLines="0" w:beforeAutospacing="0" w:line="240" w:lineRule="auto"/>
              <w:ind w:right="468" w:rightChars="190" w:firstLine="364" w:firstLineChars="161"/>
              <w:rPr>
                <w:rFonts w:hint="default" w:asciiTheme="minorEastAsia" w:hAnsiTheme="minorEastAsia"/>
                <w:sz w:val="20"/>
              </w:rPr>
            </w:pPr>
            <w:r>
              <w:rPr>
                <w:rFonts w:hint="eastAsia" w:asciiTheme="minorEastAsia" w:hAnsiTheme="minorEastAsia"/>
                <w:sz w:val="20"/>
              </w:rPr>
              <w:t>学童名：　　　　</w:t>
            </w:r>
            <w:r>
              <w:rPr>
                <w:rFonts w:hint="eastAsia" w:asciiTheme="minorEastAsia" w:hAnsiTheme="minorEastAsia"/>
                <w:sz w:val="20"/>
              </w:rPr>
              <w:t xml:space="preserve"> </w:t>
            </w:r>
            <w:r>
              <w:rPr>
                <w:rFonts w:hint="default" w:asciiTheme="minorEastAsia" w:hAnsiTheme="minorEastAsia"/>
                <w:sz w:val="20"/>
              </w:rPr>
              <w:fldChar w:fldCharType="begin"/>
            </w:r>
            <w:r>
              <w:rPr>
                <w:rFonts w:hint="default" w:asciiTheme="minorEastAsia" w:hAnsiTheme="minorEastAsia"/>
                <w:sz w:val="20"/>
              </w:rPr>
              <w:instrText>EQ \* jc2 \* hps10 \o\ad(\s\up 9(</w:instrText>
            </w:r>
            <w:r>
              <w:rPr>
                <w:rFonts w:hint="default" w:ascii="ＭＳ 明朝" w:hAnsi="ＭＳ 明朝" w:eastAsia="ＭＳ 明朝"/>
                <w:sz w:val="10"/>
              </w:rPr>
              <w:instrText>ふ</w:instrText>
            </w:r>
            <w:r>
              <w:rPr>
                <w:rFonts w:hint="default" w:ascii="ＭＳ 明朝" w:hAnsi="ＭＳ 明朝" w:eastAsia="ＭＳ 明朝"/>
                <w:sz w:val="10"/>
              </w:rPr>
              <w:instrText>り</w:instrText>
            </w:r>
            <w:r>
              <w:rPr>
                <w:rFonts w:hint="default" w:ascii="ＭＳ 明朝" w:hAnsi="ＭＳ 明朝" w:eastAsia="ＭＳ 明朝"/>
                <w:sz w:val="10"/>
              </w:rPr>
              <w:instrText>が</w:instrText>
            </w:r>
            <w:r>
              <w:rPr>
                <w:rFonts w:hint="default" w:ascii="ＭＳ 明朝" w:hAnsi="ＭＳ 明朝" w:eastAsia="ＭＳ 明朝"/>
                <w:sz w:val="10"/>
              </w:rPr>
              <w:instrText>な</w:instrText>
            </w:r>
            <w:r>
              <w:rPr>
                <w:rFonts w:hint="default" w:asciiTheme="minorEastAsia" w:hAnsiTheme="minorEastAsia"/>
                <w:sz w:val="20"/>
              </w:rPr>
              <w:instrText>),</w:instrText>
            </w:r>
            <w:r>
              <w:rPr>
                <w:rFonts w:hint="default" w:asciiTheme="minorEastAsia" w:hAnsiTheme="minorEastAsia"/>
                <w:sz w:val="20"/>
              </w:rPr>
              <w:instrText>児童名</w:instrText>
            </w:r>
            <w:r>
              <w:rPr>
                <w:rFonts w:hint="default" w:asciiTheme="minorEastAsia" w:hAnsiTheme="minorEastAsia"/>
                <w:sz w:val="20"/>
              </w:rPr>
              <w:instrText>)</w:instrText>
            </w:r>
            <w:r>
              <w:rPr>
                <w:rFonts w:hint="default" w:asciiTheme="minorEastAsia" w:hAnsiTheme="minorEastAsia"/>
                <w:sz w:val="20"/>
              </w:rPr>
              <w:fldChar w:fldCharType="end"/>
            </w:r>
            <w:r>
              <w:rPr>
                <w:rFonts w:hint="eastAsia" w:asciiTheme="minorEastAsia" w:hAnsiTheme="minorEastAsia"/>
                <w:sz w:val="20"/>
              </w:rPr>
              <w:t>：　　　　　　</w:t>
            </w:r>
            <w:r>
              <w:rPr>
                <w:rFonts w:hint="eastAsia" w:asciiTheme="minorEastAsia" w:hAnsiTheme="minorEastAsia"/>
                <w:sz w:val="20"/>
              </w:rPr>
              <w:t xml:space="preserve"> </w:t>
            </w:r>
            <w:r>
              <w:rPr>
                <w:rFonts w:hint="eastAsia" w:asciiTheme="minorEastAsia" w:hAnsiTheme="minorEastAsia"/>
                <w:sz w:val="20"/>
              </w:rPr>
              <w:t>学年：　</w:t>
            </w:r>
            <w:r>
              <w:rPr>
                <w:rFonts w:hint="eastAsia" w:asciiTheme="minorEastAsia" w:hAnsiTheme="minorEastAsia"/>
                <w:sz w:val="20"/>
              </w:rPr>
              <w:t xml:space="preserve"> </w:t>
            </w:r>
            <w:r>
              <w:rPr>
                <w:rFonts w:hint="eastAsia" w:asciiTheme="minorEastAsia" w:hAnsiTheme="minorEastAsia"/>
                <w:sz w:val="20"/>
              </w:rPr>
              <w:t>　年</w:t>
            </w:r>
          </w:p>
        </w:tc>
      </w:tr>
      <w:tr>
        <w:trPr>
          <w:trHeight w:val="510" w:hRule="atLeast"/>
        </w:trPr>
        <w:tc>
          <w:tcPr>
            <w:tcW w:w="240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000000" w:sz="6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D9"/>
            <w:tcMar>
              <w:left w:w="57" w:type="dxa"/>
              <w:right w:w="57" w:type="dxa"/>
            </w:tcMar>
            <w:vAlign w:val="center"/>
          </w:tcPr>
          <w:p>
            <w:pPr>
              <w:pStyle w:val="0"/>
              <w:spacing w:before="0" w:beforeLines="0" w:beforeAutospacing="0" w:line="240" w:lineRule="auto"/>
              <w:jc w:val="center"/>
              <w:rPr>
                <w:rFonts w:hint="default" w:asciiTheme="majorEastAsia" w:hAnsiTheme="majorEastAsia" w:eastAsiaTheme="majorEastAsia"/>
                <w:b w:val="1"/>
                <w:sz w:val="20"/>
              </w:rPr>
            </w:pPr>
            <w:r>
              <w:rPr>
                <w:rFonts w:hint="eastAsia" w:asciiTheme="majorEastAsia" w:hAnsiTheme="majorEastAsia" w:eastAsiaTheme="majorEastAsia"/>
                <w:b w:val="1"/>
                <w:sz w:val="20"/>
              </w:rPr>
              <w:t>保護者名</w:t>
            </w:r>
          </w:p>
        </w:tc>
        <w:tc>
          <w:tcPr>
            <w:tcW w:w="6756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pStyle w:val="0"/>
              <w:spacing w:before="0" w:beforeLines="0" w:beforeAutospacing="0" w:line="240" w:lineRule="auto"/>
              <w:ind w:right="468" w:rightChars="190" w:firstLine="364" w:firstLineChars="161"/>
              <w:jc w:val="both"/>
              <w:rPr>
                <w:rFonts w:hint="default" w:asciiTheme="minorEastAsia" w:hAnsiTheme="minorEastAsia"/>
                <w:sz w:val="20"/>
              </w:rPr>
            </w:pPr>
          </w:p>
        </w:tc>
      </w:tr>
      <w:tr>
        <w:trPr>
          <w:trHeight w:val="1531" w:hRule="atLeast"/>
        </w:trPr>
        <w:tc>
          <w:tcPr>
            <w:tcW w:w="240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000000" w:sz="6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D9"/>
            <w:tcMar>
              <w:left w:w="57" w:type="dxa"/>
              <w:right w:w="57" w:type="dxa"/>
            </w:tcMar>
            <w:vAlign w:val="center"/>
          </w:tcPr>
          <w:p>
            <w:pPr>
              <w:pStyle w:val="0"/>
              <w:spacing w:before="0" w:beforeLines="0" w:beforeAutospacing="0" w:line="240" w:lineRule="auto"/>
              <w:jc w:val="center"/>
              <w:rPr>
                <w:rFonts w:hint="default" w:asciiTheme="majorEastAsia" w:hAnsiTheme="majorEastAsia" w:eastAsiaTheme="majorEastAsia"/>
                <w:b w:val="1"/>
                <w:sz w:val="20"/>
              </w:rPr>
            </w:pPr>
            <w:r>
              <w:rPr>
                <w:rFonts w:hint="eastAsia" w:asciiTheme="majorEastAsia" w:hAnsiTheme="majorEastAsia" w:eastAsiaTheme="majorEastAsia"/>
                <w:b w:val="1"/>
                <w:sz w:val="20"/>
              </w:rPr>
              <w:t>登室方法</w:t>
            </w:r>
          </w:p>
        </w:tc>
        <w:tc>
          <w:tcPr>
            <w:tcW w:w="6756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pStyle w:val="0"/>
              <w:spacing w:before="0" w:beforeLines="0" w:beforeAutospacing="0" w:line="240" w:lineRule="auto"/>
              <w:ind w:right="468" w:rightChars="190" w:firstLine="364" w:firstLineChars="161"/>
              <w:jc w:val="both"/>
              <w:rPr>
                <w:rFonts w:hint="default" w:asciiTheme="minorEastAsia" w:hAnsiTheme="minorEastAsia"/>
                <w:sz w:val="20"/>
              </w:rPr>
            </w:pPr>
            <w:r>
              <w:rPr>
                <w:rFonts w:hint="eastAsia" w:asciiTheme="minorEastAsia" w:hAnsiTheme="minorEastAsia"/>
                <w:sz w:val="20"/>
              </w:rPr>
              <w:t>□代理者と登室　</w:t>
            </w:r>
            <w:r>
              <w:rPr>
                <w:rFonts w:hint="eastAsia" w:asciiTheme="minorEastAsia" w:hAnsiTheme="minorEastAsia"/>
                <w:b w:val="1"/>
                <w:sz w:val="18"/>
              </w:rPr>
              <w:t>※児童のみの登室は認めていません。</w:t>
            </w:r>
          </w:p>
          <w:p>
            <w:pPr>
              <w:pStyle w:val="0"/>
              <w:spacing w:before="0" w:beforeLines="0" w:beforeAutospacing="0" w:line="400" w:lineRule="exact"/>
              <w:ind w:right="468" w:rightChars="190" w:firstLine="364" w:firstLineChars="161"/>
              <w:jc w:val="both"/>
              <w:rPr>
                <w:rFonts w:hint="default" w:asciiTheme="minorEastAsia" w:hAnsiTheme="minorEastAsia"/>
                <w:sz w:val="20"/>
                <w:u w:val="single" w:color="auto"/>
              </w:rPr>
            </w:pPr>
            <w:r>
              <w:rPr>
                <w:rFonts w:hint="eastAsia" w:asciiTheme="minorEastAsia" w:hAnsiTheme="minorEastAsia"/>
                <w:sz w:val="20"/>
                <w:u w:val="single" w:color="auto"/>
              </w:rPr>
              <w:t>代理者氏名：　　　　　</w:t>
            </w:r>
            <w:r>
              <w:rPr>
                <w:rFonts w:hint="eastAsia" w:asciiTheme="minorEastAsia" w:hAnsiTheme="minorEastAsia"/>
                <w:sz w:val="20"/>
                <w:u w:val="single" w:color="auto"/>
              </w:rPr>
              <w:t xml:space="preserve">     </w:t>
            </w:r>
            <w:r>
              <w:rPr>
                <w:rFonts w:hint="eastAsia" w:asciiTheme="minorEastAsia" w:hAnsiTheme="minorEastAsia"/>
                <w:sz w:val="20"/>
              </w:rPr>
              <w:t xml:space="preserve"> </w:t>
            </w:r>
            <w:r>
              <w:rPr>
                <w:rFonts w:hint="default" w:asciiTheme="minorEastAsia" w:hAnsiTheme="minorEastAsia"/>
                <w:sz w:val="20"/>
                <w:u w:val="single" w:color="auto"/>
              </w:rPr>
              <w:t>児童との関係</w:t>
            </w:r>
            <w:r>
              <w:rPr>
                <w:rFonts w:hint="eastAsia" w:asciiTheme="minorEastAsia" w:hAnsiTheme="minorEastAsia"/>
                <w:sz w:val="20"/>
                <w:u w:val="single" w:color="auto"/>
              </w:rPr>
              <w:t>：　　　</w:t>
            </w:r>
            <w:r>
              <w:rPr>
                <w:rFonts w:hint="eastAsia" w:asciiTheme="minorEastAsia" w:hAnsiTheme="minorEastAsia"/>
                <w:sz w:val="20"/>
                <w:u w:val="single" w:color="auto"/>
              </w:rPr>
              <w:t xml:space="preserve"> </w:t>
            </w:r>
            <w:r>
              <w:rPr>
                <w:rFonts w:hint="default" w:asciiTheme="minorEastAsia" w:hAnsiTheme="minorEastAsia"/>
                <w:sz w:val="20"/>
                <w:u w:val="single" w:color="auto"/>
              </w:rPr>
              <w:t xml:space="preserve"> </w:t>
            </w:r>
            <w:r>
              <w:rPr>
                <w:rFonts w:hint="eastAsia" w:asciiTheme="minorEastAsia" w:hAnsiTheme="minorEastAsia"/>
                <w:sz w:val="20"/>
                <w:u w:val="single" w:color="auto"/>
              </w:rPr>
              <w:t>　</w:t>
            </w:r>
          </w:p>
          <w:p>
            <w:pPr>
              <w:pStyle w:val="0"/>
              <w:spacing w:before="0" w:beforeLines="0" w:beforeAutospacing="0" w:line="400" w:lineRule="exact"/>
              <w:ind w:right="468" w:rightChars="190" w:firstLine="364" w:firstLineChars="161"/>
              <w:jc w:val="both"/>
              <w:rPr>
                <w:rFonts w:hint="default" w:asciiTheme="minorEastAsia" w:hAnsiTheme="minorEastAsia"/>
                <w:sz w:val="20"/>
              </w:rPr>
            </w:pPr>
            <w:r>
              <w:rPr>
                <w:rFonts w:hint="eastAsia" w:asciiTheme="minorEastAsia" w:hAnsiTheme="minorEastAsia"/>
                <w:sz w:val="20"/>
                <w:u w:val="single" w:color="auto"/>
              </w:rPr>
              <w:t>連絡先：　　　　　　　　　　</w:t>
            </w:r>
          </w:p>
          <w:p>
            <w:pPr>
              <w:pStyle w:val="0"/>
              <w:spacing w:before="0" w:beforeLines="0" w:beforeAutospacing="0" w:line="240" w:lineRule="auto"/>
              <w:ind w:right="468" w:rightChars="190" w:firstLine="332" w:firstLineChars="161"/>
              <w:jc w:val="both"/>
              <w:rPr>
                <w:rFonts w:hint="default" w:asciiTheme="minorEastAsia" w:hAnsiTheme="minorEastAsia"/>
                <w:sz w:val="18"/>
              </w:rPr>
            </w:pPr>
            <w:r>
              <w:rPr>
                <w:rFonts w:hint="eastAsia" w:asciiTheme="minorEastAsia" w:hAnsiTheme="minorEastAsia"/>
                <w:b w:val="1"/>
                <w:sz w:val="18"/>
              </w:rPr>
              <w:t>※必ず学童保護者証を着用してお越しください。</w:t>
            </w:r>
          </w:p>
        </w:tc>
      </w:tr>
      <w:tr>
        <w:trPr>
          <w:trHeight w:val="1474" w:hRule="atLeast"/>
        </w:trPr>
        <w:tc>
          <w:tcPr>
            <w:tcW w:w="240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000000" w:sz="6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D9"/>
            <w:tcMar>
              <w:left w:w="57" w:type="dxa"/>
              <w:right w:w="57" w:type="dxa"/>
            </w:tcMar>
            <w:vAlign w:val="center"/>
          </w:tcPr>
          <w:p>
            <w:pPr>
              <w:pStyle w:val="0"/>
              <w:spacing w:before="0" w:beforeLines="0" w:beforeAutospacing="0" w:line="240" w:lineRule="auto"/>
              <w:jc w:val="center"/>
              <w:rPr>
                <w:rFonts w:hint="default" w:asciiTheme="majorEastAsia" w:hAnsiTheme="majorEastAsia" w:eastAsiaTheme="majorEastAsia"/>
                <w:b w:val="1"/>
                <w:sz w:val="20"/>
              </w:rPr>
            </w:pPr>
            <w:r>
              <w:rPr>
                <w:rFonts w:hint="eastAsia" w:asciiTheme="majorEastAsia" w:hAnsiTheme="majorEastAsia" w:eastAsiaTheme="majorEastAsia"/>
                <w:b w:val="1"/>
                <w:sz w:val="20"/>
              </w:rPr>
              <w:t>降室方法</w:t>
            </w:r>
          </w:p>
        </w:tc>
        <w:tc>
          <w:tcPr>
            <w:tcW w:w="6756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pStyle w:val="0"/>
              <w:spacing w:before="0" w:beforeLines="0" w:beforeAutospacing="0" w:line="240" w:lineRule="auto"/>
              <w:ind w:right="468" w:rightChars="190" w:firstLine="364" w:firstLineChars="161"/>
              <w:jc w:val="both"/>
              <w:rPr>
                <w:rFonts w:hint="default" w:asciiTheme="minorEastAsia" w:hAnsiTheme="minorEastAsia"/>
                <w:sz w:val="20"/>
              </w:rPr>
            </w:pPr>
            <w:r>
              <w:rPr>
                <w:rFonts w:hint="eastAsia" w:asciiTheme="minorEastAsia" w:hAnsiTheme="minorEastAsia"/>
                <w:sz w:val="20"/>
              </w:rPr>
              <w:t>□代理者と降室・□児童のみ</w:t>
            </w:r>
          </w:p>
          <w:p>
            <w:pPr>
              <w:pStyle w:val="0"/>
              <w:spacing w:before="0" w:beforeLines="0" w:beforeAutospacing="0" w:line="400" w:lineRule="exact"/>
              <w:ind w:right="468" w:rightChars="190" w:firstLine="364" w:firstLineChars="161"/>
              <w:jc w:val="both"/>
              <w:rPr>
                <w:rFonts w:hint="default" w:asciiTheme="minorEastAsia" w:hAnsiTheme="minorEastAsia"/>
                <w:sz w:val="20"/>
                <w:u w:val="single" w:color="auto"/>
              </w:rPr>
            </w:pPr>
            <w:r>
              <w:rPr>
                <w:rFonts w:hint="eastAsia" w:asciiTheme="minorEastAsia" w:hAnsiTheme="minorEastAsia"/>
                <w:sz w:val="20"/>
                <w:u w:val="single" w:color="auto"/>
              </w:rPr>
              <w:t>代理者氏名：　　　　　　　</w:t>
            </w:r>
            <w:r>
              <w:rPr>
                <w:rFonts w:hint="eastAsia" w:asciiTheme="minorEastAsia" w:hAnsiTheme="minorEastAsia"/>
                <w:sz w:val="20"/>
                <w:u w:val="single" w:color="auto"/>
              </w:rPr>
              <w:t xml:space="preserve">  </w:t>
            </w:r>
            <w:r>
              <w:rPr>
                <w:rFonts w:hint="eastAsia" w:asciiTheme="minorEastAsia" w:hAnsiTheme="minorEastAsia"/>
                <w:sz w:val="20"/>
              </w:rPr>
              <w:t xml:space="preserve"> </w:t>
            </w:r>
            <w:r>
              <w:rPr>
                <w:rFonts w:hint="default" w:asciiTheme="minorEastAsia" w:hAnsiTheme="minorEastAsia"/>
                <w:sz w:val="20"/>
                <w:u w:val="single" w:color="auto"/>
              </w:rPr>
              <w:t>児童との関係</w:t>
            </w:r>
            <w:r>
              <w:rPr>
                <w:rFonts w:hint="eastAsia" w:asciiTheme="minorEastAsia" w:hAnsiTheme="minorEastAsia"/>
                <w:sz w:val="20"/>
                <w:u w:val="single" w:color="auto"/>
              </w:rPr>
              <w:t>：　　　</w:t>
            </w:r>
            <w:r>
              <w:rPr>
                <w:rFonts w:hint="eastAsia" w:asciiTheme="minorEastAsia" w:hAnsiTheme="minorEastAsia"/>
                <w:sz w:val="20"/>
                <w:u w:val="single" w:color="auto"/>
              </w:rPr>
              <w:t xml:space="preserve"> </w:t>
            </w:r>
            <w:r>
              <w:rPr>
                <w:rFonts w:hint="default" w:asciiTheme="minorEastAsia" w:hAnsiTheme="minorEastAsia"/>
                <w:sz w:val="20"/>
                <w:u w:val="single" w:color="auto"/>
              </w:rPr>
              <w:t xml:space="preserve"> </w:t>
            </w:r>
            <w:r>
              <w:rPr>
                <w:rFonts w:hint="eastAsia" w:asciiTheme="minorEastAsia" w:hAnsiTheme="minorEastAsia"/>
                <w:sz w:val="20"/>
                <w:u w:val="single" w:color="auto"/>
              </w:rPr>
              <w:t>　</w:t>
            </w:r>
          </w:p>
          <w:p>
            <w:pPr>
              <w:pStyle w:val="0"/>
              <w:spacing w:before="0" w:beforeLines="0" w:beforeAutospacing="0" w:line="400" w:lineRule="exact"/>
              <w:ind w:right="468" w:rightChars="190" w:firstLine="364" w:firstLineChars="161"/>
              <w:jc w:val="both"/>
              <w:rPr>
                <w:rFonts w:hint="default" w:asciiTheme="minorEastAsia" w:hAnsiTheme="minorEastAsia"/>
                <w:sz w:val="20"/>
              </w:rPr>
            </w:pPr>
            <w:r>
              <w:rPr>
                <w:rFonts w:hint="eastAsia" w:asciiTheme="minorEastAsia" w:hAnsiTheme="minorEastAsia"/>
                <w:sz w:val="20"/>
                <w:u w:val="single" w:color="auto"/>
              </w:rPr>
              <w:t>連絡先：　　　　　　　　　　</w:t>
            </w:r>
          </w:p>
          <w:p>
            <w:pPr>
              <w:pStyle w:val="0"/>
              <w:spacing w:before="0" w:beforeLines="0" w:beforeAutospacing="0" w:line="240" w:lineRule="auto"/>
              <w:ind w:right="468" w:rightChars="190" w:firstLine="332" w:firstLineChars="161"/>
              <w:jc w:val="both"/>
              <w:rPr>
                <w:rFonts w:hint="default" w:asciiTheme="minorEastAsia" w:hAnsiTheme="minorEastAsia"/>
                <w:sz w:val="20"/>
              </w:rPr>
            </w:pPr>
            <w:r>
              <w:rPr>
                <w:rFonts w:hint="eastAsia" w:asciiTheme="minorEastAsia" w:hAnsiTheme="minorEastAsia"/>
                <w:b w:val="1"/>
                <w:sz w:val="18"/>
              </w:rPr>
              <w:t>※必ず学童保護者証を着用してお越しください。</w:t>
            </w:r>
          </w:p>
        </w:tc>
      </w:tr>
      <w:tr>
        <w:trPr>
          <w:trHeight w:val="567" w:hRule="atLeast"/>
        </w:trPr>
        <w:tc>
          <w:tcPr>
            <w:tcW w:w="240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000000" w:sz="6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D9"/>
            <w:tcMar>
              <w:left w:w="57" w:type="dxa"/>
              <w:right w:w="57" w:type="dxa"/>
            </w:tcMar>
            <w:vAlign w:val="center"/>
          </w:tcPr>
          <w:p>
            <w:pPr>
              <w:pStyle w:val="0"/>
              <w:spacing w:before="0" w:beforeLines="0" w:beforeAutospacing="0" w:line="240" w:lineRule="auto"/>
              <w:jc w:val="center"/>
              <w:rPr>
                <w:rFonts w:hint="default" w:asciiTheme="majorEastAsia" w:hAnsiTheme="majorEastAsia" w:eastAsiaTheme="majorEastAsia"/>
                <w:b w:val="1"/>
                <w:sz w:val="20"/>
              </w:rPr>
            </w:pPr>
            <w:r>
              <w:rPr>
                <w:rFonts w:hint="eastAsia" w:asciiTheme="majorEastAsia" w:hAnsiTheme="majorEastAsia" w:eastAsiaTheme="majorEastAsia"/>
                <w:b w:val="1"/>
                <w:sz w:val="20"/>
              </w:rPr>
              <w:t>送迎できない期間</w:t>
            </w:r>
          </w:p>
        </w:tc>
        <w:tc>
          <w:tcPr>
            <w:tcW w:w="6756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pStyle w:val="0"/>
              <w:spacing w:before="0" w:beforeLines="0" w:beforeAutospacing="0" w:line="240" w:lineRule="auto"/>
              <w:ind w:right="468" w:rightChars="190" w:firstLine="364" w:firstLineChars="161"/>
              <w:jc w:val="both"/>
              <w:rPr>
                <w:rFonts w:hint="default" w:asciiTheme="minorEastAsia" w:hAnsiTheme="minorEastAsia"/>
                <w:sz w:val="20"/>
              </w:rPr>
            </w:pPr>
            <w:r>
              <w:rPr>
                <w:rFonts w:hint="eastAsia" w:asciiTheme="minorEastAsia" w:hAnsiTheme="minorEastAsia"/>
                <w:sz w:val="20"/>
              </w:rPr>
              <w:t>令和　　年　　</w:t>
            </w:r>
            <w:r>
              <w:rPr>
                <w:rFonts w:hint="default" w:asciiTheme="minorEastAsia" w:hAnsiTheme="minorEastAsia"/>
                <w:sz w:val="20"/>
              </w:rPr>
              <w:t>月</w:t>
            </w:r>
            <w:r>
              <w:rPr>
                <w:rFonts w:hint="eastAsia" w:asciiTheme="minorEastAsia" w:hAnsiTheme="minorEastAsia"/>
                <w:sz w:val="20"/>
              </w:rPr>
              <w:t>　　日</w:t>
            </w:r>
            <w:r>
              <w:rPr>
                <w:rFonts w:hint="eastAsia" w:asciiTheme="minorEastAsia" w:hAnsiTheme="minorEastAsia"/>
                <w:sz w:val="20"/>
              </w:rPr>
              <w:t xml:space="preserve"> </w:t>
            </w:r>
            <w:r>
              <w:rPr>
                <w:rFonts w:hint="default" w:asciiTheme="minorEastAsia" w:hAnsiTheme="minorEastAsia"/>
                <w:sz w:val="20"/>
              </w:rPr>
              <w:t>～</w:t>
            </w:r>
            <w:r>
              <w:rPr>
                <w:rFonts w:hint="eastAsia" w:asciiTheme="minorEastAsia" w:hAnsiTheme="minorEastAsia"/>
                <w:sz w:val="20"/>
              </w:rPr>
              <w:t xml:space="preserve"> </w:t>
            </w:r>
            <w:r>
              <w:rPr>
                <w:rFonts w:hint="eastAsia" w:asciiTheme="minorEastAsia" w:hAnsiTheme="minorEastAsia"/>
                <w:sz w:val="20"/>
              </w:rPr>
              <w:t>令和　　年　　月　　日</w:t>
            </w:r>
          </w:p>
        </w:tc>
      </w:tr>
      <w:tr>
        <w:trPr>
          <w:trHeight w:val="2835" w:hRule="atLeast"/>
        </w:trPr>
        <w:tc>
          <w:tcPr>
            <w:tcW w:w="240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000000" w:sz="6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D9"/>
            <w:tcMar>
              <w:left w:w="57" w:type="dxa"/>
              <w:right w:w="57" w:type="dxa"/>
            </w:tcMar>
            <w:vAlign w:val="center"/>
          </w:tcPr>
          <w:p>
            <w:pPr>
              <w:pStyle w:val="0"/>
              <w:spacing w:before="0" w:beforeLines="0" w:beforeAutospacing="0" w:line="240" w:lineRule="auto"/>
              <w:jc w:val="center"/>
              <w:rPr>
                <w:rFonts w:hint="default" w:asciiTheme="majorEastAsia" w:hAnsiTheme="majorEastAsia" w:eastAsiaTheme="majorEastAsia"/>
                <w:b w:val="1"/>
                <w:sz w:val="20"/>
              </w:rPr>
            </w:pPr>
            <w:r>
              <w:rPr>
                <w:rFonts w:hint="eastAsia" w:asciiTheme="majorEastAsia" w:hAnsiTheme="majorEastAsia" w:eastAsiaTheme="majorEastAsia"/>
                <w:b w:val="1"/>
                <w:sz w:val="20"/>
              </w:rPr>
              <w:t>送迎できない理由</w:t>
            </w:r>
          </w:p>
        </w:tc>
        <w:tc>
          <w:tcPr>
            <w:tcW w:w="6756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pStyle w:val="0"/>
              <w:spacing w:before="0" w:beforeLines="0" w:beforeAutospacing="0" w:line="400" w:lineRule="exact"/>
              <w:ind w:right="468" w:rightChars="190" w:firstLine="364" w:firstLineChars="161"/>
              <w:jc w:val="both"/>
              <w:rPr>
                <w:rFonts w:hint="default" w:asciiTheme="minorEastAsia" w:hAnsiTheme="minorEastAsia"/>
                <w:sz w:val="20"/>
              </w:rPr>
            </w:pPr>
            <w:r>
              <w:rPr>
                <w:rFonts w:hint="eastAsia" w:asciiTheme="minorEastAsia" w:hAnsiTheme="minorEastAsia"/>
                <w:sz w:val="20"/>
              </w:rPr>
              <w:t>□習い事　場所：　　　　　　　　　　　　　　　　　　　　</w:t>
            </w:r>
          </w:p>
          <w:p>
            <w:pPr>
              <w:pStyle w:val="0"/>
              <w:spacing w:before="0" w:beforeLines="0" w:beforeAutospacing="0" w:line="400" w:lineRule="exact"/>
              <w:ind w:right="468" w:rightChars="190" w:firstLine="364" w:firstLineChars="161"/>
              <w:jc w:val="both"/>
              <w:rPr>
                <w:rFonts w:hint="default" w:asciiTheme="minorEastAsia" w:hAnsiTheme="minorEastAsia"/>
                <w:sz w:val="20"/>
              </w:rPr>
            </w:pPr>
            <w:r>
              <w:rPr>
                <w:rFonts w:hint="eastAsia" w:asciiTheme="minorEastAsia" w:hAnsiTheme="minorEastAsia"/>
                <w:sz w:val="20"/>
              </w:rPr>
              <w:t>　　　　　曜日：月・火・水・木・金・土</w:t>
            </w:r>
          </w:p>
          <w:p>
            <w:pPr>
              <w:pStyle w:val="0"/>
              <w:spacing w:before="0" w:beforeLines="0" w:beforeAutospacing="0" w:line="400" w:lineRule="exact"/>
              <w:ind w:right="468" w:rightChars="190" w:firstLine="364" w:firstLineChars="161"/>
              <w:jc w:val="both"/>
              <w:rPr>
                <w:rFonts w:hint="default" w:asciiTheme="minorEastAsia" w:hAnsiTheme="minorEastAsia"/>
                <w:sz w:val="20"/>
              </w:rPr>
            </w:pPr>
            <w:r>
              <w:rPr>
                <w:rFonts w:hint="eastAsia" w:asciiTheme="minorEastAsia" w:hAnsiTheme="minorEastAsia"/>
                <w:sz w:val="20"/>
              </w:rPr>
              <w:t>　　　　　手段：　　　　　　　　　　　　　　　　　　　　</w:t>
            </w:r>
          </w:p>
          <w:p>
            <w:pPr>
              <w:pStyle w:val="0"/>
              <w:spacing w:before="0" w:beforeLines="0" w:beforeAutospacing="0" w:line="240" w:lineRule="auto"/>
              <w:ind w:right="468" w:rightChars="190" w:firstLine="332" w:firstLineChars="161"/>
              <w:jc w:val="both"/>
              <w:rPr>
                <w:rFonts w:hint="default" w:asciiTheme="minorEastAsia" w:hAnsiTheme="minorEastAsia"/>
                <w:b w:val="1"/>
                <w:sz w:val="18"/>
              </w:rPr>
            </w:pPr>
            <w:r>
              <w:rPr>
                <w:rFonts w:hint="eastAsia" w:asciiTheme="minorEastAsia" w:hAnsiTheme="minorEastAsia"/>
                <w:b w:val="1"/>
                <w:sz w:val="18"/>
              </w:rPr>
              <w:t>※放課後デイサービスを利用する場合の特記事項は下記へ</w:t>
            </w:r>
          </w:p>
          <w:p>
            <w:pPr>
              <w:pStyle w:val="0"/>
              <w:spacing w:before="0" w:beforeLines="0" w:beforeAutospacing="0" w:line="240" w:lineRule="auto"/>
              <w:ind w:right="468" w:rightChars="190" w:firstLine="332" w:firstLineChars="161"/>
              <w:jc w:val="both"/>
              <w:rPr>
                <w:rFonts w:hint="default" w:asciiTheme="minorEastAsia" w:hAnsiTheme="minorEastAsia"/>
                <w:b w:val="1"/>
                <w:sz w:val="18"/>
              </w:rPr>
            </w:pPr>
          </w:p>
          <w:p>
            <w:pPr>
              <w:pStyle w:val="0"/>
              <w:spacing w:before="0" w:beforeLines="0" w:beforeAutospacing="0" w:line="240" w:lineRule="auto"/>
              <w:ind w:right="468" w:rightChars="190" w:firstLine="332" w:firstLineChars="161"/>
              <w:jc w:val="both"/>
              <w:rPr>
                <w:rFonts w:hint="default" w:asciiTheme="minorEastAsia" w:hAnsiTheme="minorEastAsia"/>
                <w:b w:val="1"/>
                <w:sz w:val="18"/>
              </w:rPr>
            </w:pPr>
          </w:p>
          <w:p>
            <w:pPr>
              <w:pStyle w:val="0"/>
              <w:spacing w:before="0" w:beforeLines="0" w:beforeAutospacing="0" w:line="240" w:lineRule="auto"/>
              <w:ind w:right="468" w:rightChars="190"/>
              <w:jc w:val="both"/>
              <w:rPr>
                <w:rFonts w:hint="default" w:asciiTheme="minorEastAsia" w:hAnsiTheme="minorEastAsia"/>
                <w:b w:val="1"/>
                <w:sz w:val="18"/>
              </w:rPr>
            </w:pPr>
            <w:r>
              <w:rPr>
                <w:rFonts w:hint="eastAsia" w:asciiTheme="minorEastAsia" w:hAnsiTheme="minorEastAsia"/>
                <w:b w:val="1"/>
                <w:sz w:val="18"/>
              </w:rPr>
              <w:t>　</w:t>
            </w:r>
            <w:r>
              <w:rPr>
                <w:rFonts w:hint="eastAsia" w:asciiTheme="minorEastAsia" w:hAnsiTheme="minorEastAsia"/>
                <w:b w:val="1"/>
                <w:sz w:val="18"/>
              </w:rPr>
              <w:t xml:space="preserve"> </w:t>
            </w:r>
          </w:p>
          <w:p>
            <w:pPr>
              <w:pStyle w:val="0"/>
              <w:spacing w:before="120" w:beforeLines="0" w:beforeAutospacing="0" w:line="240" w:lineRule="auto"/>
              <w:ind w:right="468" w:rightChars="190" w:firstLine="364" w:firstLineChars="161"/>
              <w:jc w:val="both"/>
              <w:rPr>
                <w:rFonts w:hint="default" w:asciiTheme="minorEastAsia" w:hAnsiTheme="minorEastAsia"/>
                <w:sz w:val="20"/>
              </w:rPr>
            </w:pPr>
            <w:r>
              <w:rPr>
                <w:rFonts w:hint="eastAsia" w:asciiTheme="minorEastAsia" w:hAnsiTheme="minorEastAsia"/>
                <w:sz w:val="20"/>
              </w:rPr>
              <w:t>□</w:t>
            </w:r>
            <w:r>
              <w:rPr>
                <w:rFonts w:hint="default" w:asciiTheme="minorEastAsia" w:hAnsiTheme="minorEastAsia"/>
                <w:sz w:val="20"/>
              </w:rPr>
              <w:t>保護者による</w:t>
            </w:r>
            <w:r>
              <w:rPr>
                <w:rFonts w:hint="eastAsia" w:asciiTheme="minorEastAsia" w:hAnsiTheme="minorEastAsia"/>
                <w:sz w:val="20"/>
              </w:rPr>
              <w:t>お</w:t>
            </w:r>
            <w:r>
              <w:rPr>
                <w:rFonts w:hint="default" w:asciiTheme="minorEastAsia" w:hAnsiTheme="minorEastAsia"/>
                <w:sz w:val="20"/>
              </w:rPr>
              <w:t>迎えが午後</w:t>
            </w:r>
            <w:r>
              <w:rPr>
                <w:rFonts w:hint="default" w:asciiTheme="minorEastAsia" w:hAnsiTheme="minorEastAsia"/>
                <w:sz w:val="20"/>
              </w:rPr>
              <w:t>7</w:t>
            </w:r>
            <w:r>
              <w:rPr>
                <w:rFonts w:hint="default" w:asciiTheme="minorEastAsia" w:hAnsiTheme="minorEastAsia"/>
                <w:sz w:val="20"/>
              </w:rPr>
              <w:t>時に間に合わない</w:t>
            </w:r>
          </w:p>
          <w:p>
            <w:pPr>
              <w:pStyle w:val="0"/>
              <w:spacing w:before="120" w:beforeLines="0" w:beforeAutospacing="0" w:line="240" w:lineRule="auto"/>
              <w:ind w:right="468" w:rightChars="190" w:firstLine="364" w:firstLineChars="161"/>
              <w:jc w:val="both"/>
              <w:rPr>
                <w:rFonts w:hint="default" w:asciiTheme="minorEastAsia" w:hAnsiTheme="minorEastAsia"/>
                <w:sz w:val="20"/>
              </w:rPr>
            </w:pPr>
            <w:r>
              <w:rPr>
                <w:rFonts w:hint="eastAsia" w:asciiTheme="minorEastAsia" w:hAnsiTheme="minorEastAsia"/>
                <w:sz w:val="20"/>
              </w:rPr>
              <w:t>□その他</w:t>
            </w:r>
            <w:r>
              <w:rPr>
                <w:rFonts w:hint="default" w:asciiTheme="minorEastAsia" w:hAnsiTheme="minorEastAsia"/>
                <w:sz w:val="20"/>
              </w:rPr>
              <w:t>（</w:t>
            </w:r>
            <w:r>
              <w:rPr>
                <w:rFonts w:hint="eastAsia" w:asciiTheme="minorEastAsia" w:hAnsiTheme="minorEastAsia"/>
                <w:sz w:val="20"/>
              </w:rPr>
              <w:t>　　　　　　　　　　　　　</w:t>
            </w:r>
            <w:r>
              <w:rPr>
                <w:rFonts w:hint="eastAsia" w:asciiTheme="minorEastAsia" w:hAnsiTheme="minorEastAsia"/>
                <w:sz w:val="20"/>
              </w:rPr>
              <w:t xml:space="preserve">     </w:t>
            </w:r>
            <w:r>
              <w:rPr>
                <w:rFonts w:hint="eastAsia" w:asciiTheme="minorEastAsia" w:hAnsiTheme="minorEastAsia"/>
                <w:sz w:val="20"/>
              </w:rPr>
              <w:t>　　　）</w:t>
            </w:r>
          </w:p>
        </w:tc>
      </w:tr>
      <w:tr>
        <w:trPr>
          <w:trHeight w:val="954" w:hRule="atLeast"/>
        </w:trPr>
        <w:tc>
          <w:tcPr>
            <w:tcW w:w="240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  <w:tl2br w:val="none" w:color="auto" w:sz="0" w:space="0"/>
              <w:tr2bl w:val="none" w:color="auto" w:sz="0" w:space="0"/>
            </w:tcBorders>
            <w:shd w:val="clear" w:color="auto" w:themeFill="background1" w:themeFillTint="FF" w:themeFillShade="D9"/>
            <w:tcMar>
              <w:left w:w="57" w:type="dxa"/>
              <w:right w:w="57" w:type="dxa"/>
            </w:tcMar>
            <w:vAlign w:val="center"/>
          </w:tcPr>
          <w:p>
            <w:pPr>
              <w:pStyle w:val="0"/>
              <w:spacing w:before="0" w:beforeLines="0" w:beforeAutospacing="0" w:line="240" w:lineRule="auto"/>
              <w:jc w:val="center"/>
              <w:rPr>
                <w:rFonts w:hint="eastAsia" w:asciiTheme="majorEastAsia" w:hAnsiTheme="majorEastAsia" w:eastAsiaTheme="majorEastAsia"/>
                <w:b w:val="1"/>
                <w:sz w:val="20"/>
              </w:rPr>
            </w:pPr>
            <w:r>
              <w:rPr>
                <w:rFonts w:hint="eastAsia" w:asciiTheme="majorEastAsia" w:hAnsiTheme="majorEastAsia" w:eastAsiaTheme="majorEastAsia"/>
                <w:b w:val="1"/>
                <w:sz w:val="20"/>
              </w:rPr>
              <w:t>児童のみで降室する</w:t>
            </w:r>
          </w:p>
          <w:p>
            <w:pPr>
              <w:pStyle w:val="0"/>
              <w:spacing w:before="0" w:beforeLines="0" w:beforeAutospacing="0" w:line="240" w:lineRule="auto"/>
              <w:jc w:val="center"/>
              <w:rPr>
                <w:rFonts w:hint="default" w:asciiTheme="minorEastAsia" w:hAnsiTheme="minorEastAsia"/>
                <w:b w:val="1"/>
                <w:sz w:val="21"/>
              </w:rPr>
            </w:pPr>
            <w:r>
              <w:rPr>
                <w:rFonts w:hint="eastAsia" w:asciiTheme="majorEastAsia" w:hAnsiTheme="majorEastAsia" w:eastAsiaTheme="majorEastAsia"/>
                <w:b w:val="1"/>
                <w:sz w:val="20"/>
              </w:rPr>
              <w:t>目安時間</w:t>
            </w:r>
          </w:p>
          <w:p>
            <w:pPr>
              <w:pStyle w:val="0"/>
              <w:spacing w:before="0" w:beforeLines="0" w:beforeAutospacing="0" w:line="240" w:lineRule="auto"/>
              <w:jc w:val="both"/>
              <w:rPr>
                <w:rFonts w:hint="default" w:asciiTheme="minorEastAsia" w:hAnsiTheme="minorEastAsia"/>
                <w:b w:val="1"/>
                <w:sz w:val="21"/>
              </w:rPr>
            </w:pPr>
            <w:r>
              <w:rPr>
                <w:rFonts w:hint="eastAsia" w:asciiTheme="majorEastAsia" w:hAnsiTheme="majorEastAsia" w:eastAsiaTheme="majorEastAsia"/>
                <w:spacing w:val="-20"/>
                <w:sz w:val="20"/>
              </w:rPr>
              <w:t>夏：午後</w:t>
            </w:r>
            <w:r>
              <w:rPr>
                <w:rFonts w:hint="eastAsia" w:asciiTheme="majorEastAsia" w:hAnsiTheme="majorEastAsia" w:eastAsiaTheme="majorEastAsia"/>
                <w:spacing w:val="-20"/>
                <w:sz w:val="20"/>
              </w:rPr>
              <w:t>5</w:t>
            </w:r>
            <w:r>
              <w:rPr>
                <w:rFonts w:hint="eastAsia" w:asciiTheme="majorEastAsia" w:hAnsiTheme="majorEastAsia" w:eastAsiaTheme="majorEastAsia"/>
                <w:spacing w:val="-20"/>
                <w:sz w:val="20"/>
              </w:rPr>
              <w:t>時</w:t>
            </w:r>
            <w:r>
              <w:rPr>
                <w:rFonts w:hint="eastAsia" w:asciiTheme="majorEastAsia" w:hAnsiTheme="majorEastAsia" w:eastAsiaTheme="majorEastAsia"/>
                <w:spacing w:val="-20"/>
                <w:sz w:val="20"/>
              </w:rPr>
              <w:t>30</w:t>
            </w:r>
            <w:r>
              <w:rPr>
                <w:rFonts w:hint="eastAsia" w:asciiTheme="majorEastAsia" w:hAnsiTheme="majorEastAsia" w:eastAsiaTheme="majorEastAsia"/>
                <w:spacing w:val="-20"/>
                <w:sz w:val="20"/>
              </w:rPr>
              <w:t>分まで</w:t>
            </w:r>
          </w:p>
          <w:p>
            <w:pPr>
              <w:pStyle w:val="0"/>
              <w:spacing w:before="0" w:beforeLines="0" w:beforeAutospacing="0" w:line="240" w:lineRule="auto"/>
              <w:jc w:val="both"/>
              <w:rPr>
                <w:rFonts w:hint="default" w:asciiTheme="minorEastAsia" w:hAnsiTheme="minorEastAsia"/>
                <w:b w:val="1"/>
                <w:sz w:val="21"/>
              </w:rPr>
            </w:pPr>
            <w:r>
              <w:rPr>
                <w:rFonts w:hint="eastAsia" w:asciiTheme="majorEastAsia" w:hAnsiTheme="majorEastAsia" w:eastAsiaTheme="majorEastAsia"/>
                <w:spacing w:val="-20"/>
                <w:sz w:val="20"/>
              </w:rPr>
              <w:t>冬：午後</w:t>
            </w:r>
            <w:r>
              <w:rPr>
                <w:rFonts w:hint="eastAsia" w:asciiTheme="majorEastAsia" w:hAnsiTheme="majorEastAsia" w:eastAsiaTheme="majorEastAsia"/>
                <w:spacing w:val="-20"/>
                <w:sz w:val="20"/>
              </w:rPr>
              <w:t>4</w:t>
            </w:r>
            <w:r>
              <w:rPr>
                <w:rFonts w:hint="eastAsia" w:asciiTheme="majorEastAsia" w:hAnsiTheme="majorEastAsia" w:eastAsiaTheme="majorEastAsia"/>
                <w:spacing w:val="-20"/>
                <w:sz w:val="20"/>
              </w:rPr>
              <w:t>時</w:t>
            </w:r>
            <w:r>
              <w:rPr>
                <w:rFonts w:hint="eastAsia" w:asciiTheme="majorEastAsia" w:hAnsiTheme="majorEastAsia" w:eastAsiaTheme="majorEastAsia"/>
                <w:spacing w:val="-20"/>
                <w:sz w:val="20"/>
              </w:rPr>
              <w:t>30</w:t>
            </w:r>
            <w:r>
              <w:rPr>
                <w:rFonts w:hint="eastAsia" w:asciiTheme="majorEastAsia" w:hAnsiTheme="majorEastAsia" w:eastAsiaTheme="majorEastAsia"/>
                <w:spacing w:val="-20"/>
                <w:sz w:val="20"/>
              </w:rPr>
              <w:t>分まで</w:t>
            </w:r>
          </w:p>
        </w:tc>
        <w:tc>
          <w:tcPr>
            <w:tcW w:w="6756" w:type="dxa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  <w:tl2br w:val="none" w:color="auto" w:sz="0" w:space="0"/>
              <w:tr2bl w:val="none" w:color="auto" w:sz="0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pStyle w:val="0"/>
              <w:spacing w:before="0" w:beforeLines="0" w:beforeAutospacing="0" w:line="240" w:lineRule="auto"/>
              <w:ind w:right="468" w:rightChars="190" w:firstLine="364" w:firstLineChars="161"/>
              <w:jc w:val="both"/>
              <w:rPr>
                <w:rFonts w:hint="default" w:asciiTheme="minorEastAsia" w:hAnsiTheme="minorEastAsia"/>
                <w:sz w:val="20"/>
                <w:u w:val="single" w:color="auto"/>
              </w:rPr>
            </w:pPr>
            <w:r>
              <w:rPr>
                <w:rFonts w:hint="default" w:asciiTheme="minorEastAsia" w:hAnsiTheme="minorEastAsia"/>
                <w:sz w:val="20"/>
                <w:u w:val="single" w:color="auto"/>
              </w:rPr>
              <w:t>降室</w:t>
            </w:r>
            <w:r>
              <w:rPr>
                <w:rFonts w:hint="eastAsia" w:asciiTheme="minorEastAsia" w:hAnsiTheme="minorEastAsia"/>
                <w:sz w:val="20"/>
                <w:u w:val="single" w:color="auto"/>
              </w:rPr>
              <w:t>：　　　時　　　</w:t>
            </w:r>
            <w:r>
              <w:rPr>
                <w:rFonts w:hint="default" w:asciiTheme="minorEastAsia" w:hAnsiTheme="minorEastAsia"/>
                <w:sz w:val="20"/>
                <w:u w:val="single" w:color="auto"/>
              </w:rPr>
              <w:t>分</w:t>
            </w:r>
          </w:p>
          <w:p>
            <w:pPr>
              <w:pStyle w:val="0"/>
              <w:spacing w:before="0" w:beforeLines="0" w:beforeAutospacing="0" w:line="240" w:lineRule="auto"/>
              <w:ind w:left="602" w:leftChars="161" w:right="468" w:rightChars="190" w:hanging="206" w:hangingChars="100"/>
              <w:jc w:val="both"/>
              <w:rPr>
                <w:rFonts w:hint="default" w:asciiTheme="minorEastAsia" w:hAnsiTheme="minorEastAsia"/>
                <w:b w:val="1"/>
                <w:sz w:val="18"/>
              </w:rPr>
            </w:pPr>
            <w:r>
              <w:rPr>
                <w:rFonts w:hint="eastAsia" w:asciiTheme="minorEastAsia" w:hAnsiTheme="minorEastAsia"/>
                <w:b w:val="1"/>
                <w:sz w:val="18"/>
              </w:rPr>
              <w:t>※児童からの申し出による早退の許可はしておりません。</w:t>
            </w:r>
          </w:p>
          <w:p>
            <w:pPr>
              <w:pStyle w:val="0"/>
              <w:spacing w:before="0" w:beforeLines="0" w:beforeAutospacing="0" w:line="240" w:lineRule="auto"/>
              <w:ind w:right="468" w:rightChars="190" w:firstLine="619" w:firstLineChars="300"/>
              <w:jc w:val="both"/>
              <w:rPr>
                <w:rFonts w:hint="default" w:asciiTheme="minorEastAsia" w:hAnsiTheme="minorEastAsia"/>
                <w:b w:val="1"/>
                <w:sz w:val="20"/>
              </w:rPr>
            </w:pPr>
            <w:r>
              <w:rPr>
                <w:rFonts w:hint="eastAsia" w:asciiTheme="minorEastAsia" w:hAnsiTheme="minorEastAsia"/>
                <w:b w:val="1"/>
                <w:sz w:val="18"/>
              </w:rPr>
              <w:t>必ず保護者の方が学童保育室にご連絡ください。</w:t>
            </w:r>
          </w:p>
        </w:tc>
      </w:tr>
    </w:tbl>
    <w:p>
      <w:pPr>
        <w:pStyle w:val="0"/>
        <w:spacing w:before="240" w:beforeLines="0" w:beforeAutospacing="0" w:line="60" w:lineRule="exact"/>
        <w:rPr>
          <w:rFonts w:hint="default" w:ascii="ＭＳ 明朝" w:hAnsi="ＭＳ 明朝" w:eastAsia="ＭＳ 明朝"/>
          <w:sz w:val="24"/>
        </w:rPr>
      </w:pPr>
      <w:bookmarkStart w:id="0" w:name="_GoBack"/>
      <w:bookmarkEnd w:id="0"/>
    </w:p>
    <w:sectPr>
      <w:headerReference r:id="rId5" w:type="default"/>
      <w:type w:val="continuous"/>
      <w:pgSz w:w="11907" w:h="16840"/>
      <w:pgMar w:top="1247" w:right="1247" w:bottom="567" w:left="1247" w:header="720" w:footer="720" w:gutter="0"/>
      <w:cols w:space="720"/>
      <w:textDirection w:val="lrTb"/>
      <w:docGrid w:type="linesAndChars" w:linePitch="383" w:charSpace="5362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alibri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ambria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HGP創英角ｺﾞｼｯｸUB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  <w:font w:name="BIZ UDP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BIZ UDPゴシック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20"/>
      <w:rPr>
        <w:rFonts w:hint="default"/>
      </w:rPr>
    </w:pPr>
    <w:r>
      <w:rPr>
        <w:rFonts w:hint="default"/>
      </w:rPr>
      <w:ptab w:alignment="center" w:relativeTo="margin" w:leader="none"/>
    </w:r>
    <w:r>
      <w:rPr>
        <w:rFonts w:hint="default"/>
      </w:rPr>
      <w:ptab w:alignment="right" w:relativeTo="margin" w:leader="none"/>
    </w:r>
    <w:r>
      <w:rPr>
        <w:rFonts w:hint="eastAsia"/>
        <w:bdr w:val="single" w:color="auto" w:sz="4" w:space="0"/>
      </w:rPr>
      <w:t>令和７年度</w:t>
    </w: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23"/>
  <w:drawingGridVerticalSpacing w:val="383"/>
  <w:displayHorizontalDrawingGridEvery w:val="2"/>
  <w:hdrShapeDefaults>
    <o:shapelayout v:ext="edit"/>
  </w:hdrShapeDefaults>
  <w:compat>
    <w:spaceForUL/>
    <w:doNotLeaveBackslashAlone/>
    <w:ulTrailSpace/>
    <w:doNotExpandShiftReturn/>
    <w:useFELayout/>
    <w:compatSetting w:name="compatibilityMode" w:uri="http://schemas.microsoft.com/office/word" w:val="12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sz w:val="22"/>
      </w:rPr>
    </w:rPrDefault>
    <w:pPrDefault/>
  </w:docDefaults>
  <w:style w:type="paragraph" w:styleId="0" w:default="1">
    <w:name w:val="Normal"/>
    <w:next w:val="0"/>
    <w:link w:val="0"/>
    <w:uiPriority w:val="0"/>
    <w:qFormat/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ody Text"/>
    <w:basedOn w:val="0"/>
    <w:next w:val="15"/>
    <w:link w:val="0"/>
    <w:uiPriority w:val="0"/>
    <w:qFormat/>
    <w:pPr>
      <w:ind w:left="253"/>
    </w:pPr>
    <w:rPr>
      <w:rFonts w:ascii="ＭＳ 明朝" w:hAnsi="ＭＳ 明朝" w:eastAsia="ＭＳ 明朝"/>
      <w:sz w:val="21"/>
    </w:rPr>
  </w:style>
  <w:style w:type="paragraph" w:styleId="16">
    <w:name w:val="List Paragraph"/>
    <w:basedOn w:val="0"/>
    <w:next w:val="16"/>
    <w:link w:val="0"/>
    <w:uiPriority w:val="0"/>
    <w:qFormat/>
  </w:style>
  <w:style w:type="paragraph" w:styleId="17" w:customStyle="1">
    <w:name w:val="Table Paragraph"/>
    <w:basedOn w:val="0"/>
    <w:next w:val="17"/>
    <w:link w:val="0"/>
    <w:uiPriority w:val="0"/>
    <w:qFormat/>
  </w:style>
  <w:style w:type="paragraph" w:styleId="18">
    <w:name w:val="Balloon Text"/>
    <w:basedOn w:val="0"/>
    <w:next w:val="18"/>
    <w:link w:val="19"/>
    <w:uiPriority w:val="0"/>
    <w:semiHidden/>
    <w:rPr>
      <w:rFonts w:asciiTheme="majorHAnsi" w:hAnsiTheme="majorHAnsi" w:eastAsiaTheme="majorEastAsia"/>
      <w:sz w:val="18"/>
    </w:rPr>
  </w:style>
  <w:style w:type="character" w:styleId="19" w:customStyle="1">
    <w:name w:val="吹き出し (文字)"/>
    <w:basedOn w:val="10"/>
    <w:next w:val="19"/>
    <w:link w:val="18"/>
    <w:uiPriority w:val="0"/>
    <w:rPr>
      <w:rFonts w:asciiTheme="majorHAnsi" w:hAnsiTheme="majorHAnsi" w:eastAsiaTheme="majorEastAsia"/>
      <w:sz w:val="18"/>
    </w:rPr>
  </w:style>
  <w:style w:type="paragraph" w:styleId="20">
    <w:name w:val="header"/>
    <w:basedOn w:val="0"/>
    <w:next w:val="20"/>
    <w:link w:val="21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1" w:customStyle="1">
    <w:name w:val="ヘッダー (文字)"/>
    <w:basedOn w:val="10"/>
    <w:next w:val="21"/>
    <w:link w:val="20"/>
    <w:uiPriority w:val="0"/>
  </w:style>
  <w:style w:type="paragraph" w:styleId="22">
    <w:name w:val="footer"/>
    <w:basedOn w:val="0"/>
    <w:next w:val="22"/>
    <w:link w:val="23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3" w:customStyle="1">
    <w:name w:val="フッター (文字)"/>
    <w:basedOn w:val="10"/>
    <w:next w:val="23"/>
    <w:link w:val="22"/>
    <w:uiPriority w:val="0"/>
  </w:style>
  <w:style w:type="character" w:styleId="24">
    <w:name w:val="footnote reference"/>
    <w:basedOn w:val="10"/>
    <w:next w:val="24"/>
    <w:link w:val="0"/>
    <w:uiPriority w:val="0"/>
    <w:semiHidden/>
    <w:rPr>
      <w:vertAlign w:val="superscript"/>
    </w:rPr>
  </w:style>
  <w:style w:type="character" w:styleId="25">
    <w:name w:val="endnote reference"/>
    <w:basedOn w:val="10"/>
    <w:next w:val="25"/>
    <w:link w:val="0"/>
    <w:uiPriority w:val="0"/>
    <w:semiHidden/>
    <w:rPr>
      <w:vertAlign w:val="superscript"/>
    </w:rPr>
  </w:style>
  <w:style w:type="table" w:styleId="26" w:customStyle="1">
    <w:name w:val="Table Normal"/>
    <w:basedOn w:val="11"/>
    <w:next w:val="26"/>
    <w:link w:val="0"/>
    <w:uiPriority w:val="0"/>
    <w:tblPr>
      <w:tblStyleRowBandSize w:val="1"/>
      <w:tblStyleColBandSize w:val="1"/>
      <w:tblInd w:w="0" w:type="dxa"/>
      <w:tblCellMar>
        <w:top w:w="0" w:type="dxa"/>
        <w:bottom w:w="0" w:type="dxa"/>
        <w:left w:w="0" w:type="dxa"/>
        <w:right w:w="0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532</TotalTime>
  <Pages>1</Pages>
  <Words>1</Words>
  <Characters>645</Characters>
  <Application>JUST Note</Application>
  <Lines>46</Lines>
  <Paragraphs>39</Paragraphs>
  <CharactersWithSpaces>820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蔭山　彩佳</dc:creator>
  <cp:lastModifiedBy>Administrator</cp:lastModifiedBy>
  <cp:lastPrinted>2024-01-23T00:45:00Z</cp:lastPrinted>
  <dcterms:created xsi:type="dcterms:W3CDTF">2015-12-25T15:15:00Z</dcterms:created>
  <dcterms:modified xsi:type="dcterms:W3CDTF">2025-01-14T05:27:14Z</dcterms:modified>
  <cp:revision>44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Created">
    <vt:filetime>2015-10-21T00:00:00Z</vt:filetime>
  </property>
  <property fmtid="{D5CDD505-2E9C-101B-9397-08002B2CF9AE}" pid="3" name="LastSaved">
    <vt:filetime>2015-12-25T00:00:00Z</vt:filetime>
  </property>
</Properties>
</file>