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eastAsia"/>
          <w:sz w:val="24"/>
        </w:rPr>
      </w:pPr>
      <w:r>
        <w:rPr>
          <w:rFonts w:hint="eastAsia"/>
          <w:sz w:val="24"/>
        </w:rPr>
        <w:t>様式第１号（第４条関係）</w:t>
      </w:r>
    </w:p>
    <w:p>
      <w:pPr>
        <w:pStyle w:val="0"/>
        <w:rPr>
          <w:rFonts w:hint="eastAsia"/>
          <w:sz w:val="24"/>
        </w:rPr>
      </w:pPr>
    </w:p>
    <w:p>
      <w:pPr>
        <w:pStyle w:val="0"/>
        <w:jc w:val="center"/>
        <w:rPr>
          <w:rFonts w:hint="eastAsia"/>
          <w:sz w:val="24"/>
        </w:rPr>
      </w:pPr>
      <w:r>
        <w:rPr>
          <w:rFonts w:hint="eastAsia"/>
          <w:sz w:val="24"/>
        </w:rPr>
        <w:t>地域自治振興交付金交付申請書</w:t>
      </w:r>
    </w:p>
    <w:p>
      <w:pPr>
        <w:pStyle w:val="0"/>
        <w:rPr>
          <w:rFonts w:hint="eastAsia"/>
          <w:sz w:val="24"/>
        </w:rPr>
      </w:pPr>
    </w:p>
    <w:p>
      <w:pPr>
        <w:pStyle w:val="0"/>
        <w:wordWrap w:val="0"/>
        <w:jc w:val="right"/>
        <w:rPr>
          <w:rFonts w:hint="eastAsia"/>
          <w:sz w:val="24"/>
        </w:rPr>
      </w:pPr>
      <w:r>
        <w:rPr>
          <w:rFonts w:hint="eastAsia"/>
          <w:sz w:val="24"/>
        </w:rPr>
        <w:t>年　　月　　日　</w:t>
      </w: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  <w:r>
        <w:rPr>
          <w:rFonts w:hint="eastAsia"/>
          <w:sz w:val="24"/>
        </w:rPr>
        <w:t>　（宛先）吉川市長　</w:t>
      </w: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  <w:r>
        <w:rPr>
          <w:rFonts w:hint="eastAsia"/>
          <w:sz w:val="24"/>
        </w:rPr>
        <w:t>　　　　　　　　　　　　　　自治会の名称</w:t>
      </w:r>
    </w:p>
    <w:p>
      <w:pPr>
        <w:pStyle w:val="0"/>
        <w:rPr>
          <w:rFonts w:hint="eastAsia"/>
          <w:sz w:val="24"/>
        </w:rPr>
      </w:pPr>
      <w:r>
        <w:rPr>
          <w:rFonts w:hint="eastAsia"/>
          <w:sz w:val="24"/>
        </w:rPr>
        <w:t>　　　　　　　　　　　　　　申請者</w:t>
      </w:r>
      <w:r>
        <w:rPr>
          <w:rFonts w:hint="eastAsia"/>
          <w:sz w:val="24"/>
        </w:rPr>
        <w:t>(</w:t>
      </w:r>
      <w:r>
        <w:rPr>
          <w:rFonts w:hint="eastAsia"/>
          <w:sz w:val="24"/>
        </w:rPr>
        <w:t>代表者</w:t>
      </w:r>
      <w:r>
        <w:rPr>
          <w:rFonts w:hint="eastAsia"/>
          <w:sz w:val="24"/>
        </w:rPr>
        <w:t>)</w:t>
      </w:r>
      <w:r>
        <w:rPr>
          <w:rFonts w:hint="eastAsia"/>
          <w:sz w:val="24"/>
        </w:rPr>
        <w:t>住　所　吉川市</w:t>
      </w:r>
    </w:p>
    <w:p>
      <w:pPr>
        <w:pStyle w:val="0"/>
        <w:rPr>
          <w:rFonts w:hint="eastAsia"/>
          <w:sz w:val="24"/>
        </w:rPr>
      </w:pPr>
      <w:r>
        <w:rPr>
          <w:rFonts w:hint="eastAsia"/>
          <w:sz w:val="24"/>
        </w:rPr>
        <w:t>　　　　　　　　　　　　　　　　　　　　　氏　名</w:t>
      </w:r>
    </w:p>
    <w:p>
      <w:pPr>
        <w:pStyle w:val="0"/>
        <w:rPr>
          <w:rFonts w:hint="eastAsia"/>
          <w:sz w:val="24"/>
        </w:rPr>
      </w:pPr>
      <w:r>
        <w:rPr>
          <w:rFonts w:hint="eastAsia"/>
          <w:sz w:val="24"/>
        </w:rPr>
        <w:t>　　　　　　　　　　　　　　　　　　　　　連絡先　　　　（　　　）</w:t>
      </w: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  <w:r>
        <w:rPr>
          <w:rFonts w:hint="eastAsia"/>
          <w:sz w:val="24"/>
        </w:rPr>
        <w:t>　　　　　年度地域自治振興交付金の交付を受けたいので、吉川市地域自治振興交付金交付規則第４条の規定により、関係書類を添えて申請します。</w:t>
      </w:r>
    </w:p>
    <w:p>
      <w:pPr>
        <w:pStyle w:val="0"/>
        <w:rPr>
          <w:rFonts w:hint="eastAsia"/>
          <w:sz w:val="24"/>
        </w:rPr>
      </w:pPr>
    </w:p>
    <w:p>
      <w:pPr>
        <w:pStyle w:val="0"/>
        <w:jc w:val="center"/>
        <w:rPr>
          <w:rFonts w:hint="eastAsia"/>
          <w:sz w:val="24"/>
        </w:rPr>
      </w:pPr>
      <w:r>
        <w:rPr>
          <w:rFonts w:hint="eastAsia"/>
          <w:sz w:val="24"/>
        </w:rPr>
        <w:t>記</w:t>
      </w:r>
    </w:p>
    <w:p>
      <w:pPr>
        <w:pStyle w:val="0"/>
        <w:spacing w:line="240" w:lineRule="exact"/>
        <w:rPr>
          <w:rFonts w:hint="eastAsia"/>
          <w:sz w:val="24"/>
        </w:rPr>
      </w:pPr>
    </w:p>
    <w:p>
      <w:pPr>
        <w:pStyle w:val="0"/>
        <w:rPr>
          <w:rFonts w:hint="eastAsia"/>
          <w:color w:val="000000" w:themeColor="text1"/>
          <w:sz w:val="24"/>
        </w:rPr>
      </w:pPr>
      <w:r>
        <w:rPr>
          <w:rFonts w:hint="eastAsia"/>
          <w:sz w:val="24"/>
        </w:rPr>
        <w:t>１　交付申請額　　　　　　</w:t>
      </w:r>
      <w:r>
        <w:rPr>
          <w:rFonts w:hint="eastAsia"/>
          <w:color w:val="000000" w:themeColor="text1"/>
          <w:sz w:val="24"/>
          <w:u w:val="single" w:color="auto"/>
        </w:rPr>
        <w:t>金　　　　　　　　　　円</w:t>
      </w:r>
      <w:r>
        <w:rPr>
          <w:rFonts w:hint="eastAsia"/>
          <w:color w:val="000000" w:themeColor="text1"/>
          <w:sz w:val="24"/>
          <w:u w:val="none" w:color="auto"/>
        </w:rPr>
        <w:t>（</w:t>
      </w:r>
      <w:r>
        <w:rPr>
          <w:rFonts w:hint="eastAsia"/>
          <w:color w:val="000000" w:themeColor="text1"/>
          <w:sz w:val="24"/>
          <w:u w:val="none" w:color="auto"/>
        </w:rPr>
        <w:t>A+B+C</w:t>
      </w:r>
      <w:r>
        <w:rPr>
          <w:rFonts w:hint="eastAsia"/>
          <w:color w:val="000000" w:themeColor="text1"/>
          <w:sz w:val="24"/>
          <w:u w:val="none" w:color="auto"/>
        </w:rPr>
        <w:t>）</w:t>
      </w:r>
    </w:p>
    <w:p>
      <w:pPr>
        <w:pStyle w:val="0"/>
        <w:spacing w:line="240" w:lineRule="exact"/>
        <w:ind w:left="0" w:leftChars="0" w:firstLine="0" w:firstLineChars="0"/>
        <w:rPr>
          <w:rFonts w:hint="eastAsia"/>
          <w:color w:val="000000" w:themeColor="text1"/>
          <w:sz w:val="24"/>
        </w:rPr>
      </w:pPr>
    </w:p>
    <w:p>
      <w:pPr>
        <w:pStyle w:val="0"/>
        <w:ind w:left="0" w:leftChars="0" w:firstLine="0" w:firstLineChars="0"/>
        <w:rPr>
          <w:rFonts w:hint="eastAsia"/>
          <w:color w:val="000000" w:themeColor="text1"/>
          <w:sz w:val="24"/>
        </w:rPr>
      </w:pPr>
      <w:r>
        <w:rPr>
          <w:rFonts w:hint="eastAsia"/>
          <w:color w:val="000000" w:themeColor="text1"/>
          <w:sz w:val="24"/>
        </w:rPr>
        <w:t>２　申請額内訳</w:t>
      </w:r>
    </w:p>
    <w:p>
      <w:pPr>
        <w:pStyle w:val="0"/>
        <w:spacing w:line="300" w:lineRule="exact"/>
        <w:ind w:left="0" w:leftChars="0" w:firstLine="4484" w:firstLineChars="3050"/>
        <w:rPr>
          <w:rFonts w:hint="eastAsia"/>
          <w:color w:val="000000" w:themeColor="text1"/>
          <w:sz w:val="24"/>
        </w:rPr>
      </w:pPr>
      <w:r>
        <w:rPr>
          <w:rFonts w:hint="eastAsia"/>
          <w:color w:val="000000" w:themeColor="text1"/>
          <w:sz w:val="14"/>
        </w:rPr>
        <w:t>(</w:t>
      </w:r>
      <w:r>
        <w:rPr>
          <w:rFonts w:hint="eastAsia"/>
          <w:color w:val="000000" w:themeColor="text1"/>
          <w:sz w:val="14"/>
        </w:rPr>
        <w:t>広報配布数</w:t>
      </w:r>
      <w:r>
        <w:rPr>
          <w:rFonts w:hint="eastAsia"/>
          <w:color w:val="000000" w:themeColor="text1"/>
          <w:sz w:val="14"/>
        </w:rPr>
        <w:t>)</w:t>
      </w:r>
    </w:p>
    <w:p>
      <w:pPr>
        <w:pStyle w:val="0"/>
        <w:spacing w:line="240" w:lineRule="auto"/>
        <w:ind w:left="0" w:leftChars="0" w:firstLine="582" w:firstLineChars="200"/>
        <w:rPr>
          <w:rFonts w:hint="eastAsia"/>
          <w:color w:val="000000" w:themeColor="text1"/>
          <w:sz w:val="24"/>
          <w:u w:val="single" w:color="auto"/>
        </w:rPr>
      </w:pPr>
      <w:r>
        <w:rPr>
          <w:rFonts w:hint="eastAsia"/>
          <w:color w:val="000000" w:themeColor="text1"/>
          <w:sz w:val="24"/>
        </w:rPr>
        <w:t>(1)</w:t>
      </w:r>
      <w:r>
        <w:rPr>
          <w:rFonts w:hint="eastAsia"/>
          <w:color w:val="000000" w:themeColor="text1"/>
          <w:sz w:val="24"/>
        </w:rPr>
        <w:t>広報に関すること　　　　　</w:t>
      </w:r>
      <w:r>
        <w:rPr>
          <w:rFonts w:hint="eastAsia"/>
          <w:color w:val="000000" w:themeColor="text1"/>
          <w:sz w:val="24"/>
          <w:u w:val="single" w:color="auto"/>
          <w:bdr w:val="none" w:color="auto" w:sz="0" w:space="0"/>
        </w:rPr>
        <w:t>　　　　　　①</w:t>
      </w:r>
      <w:r>
        <w:rPr>
          <w:rFonts w:hint="eastAsia"/>
          <w:color w:val="000000" w:themeColor="text1"/>
          <w:sz w:val="24"/>
          <w:u w:val="none" w:color="auto"/>
        </w:rPr>
        <w:t>×</w:t>
      </w:r>
      <w:r>
        <w:rPr>
          <w:rFonts w:hint="eastAsia" w:ascii="ＭＳ Ｐ明朝" w:hAnsi="ＭＳ Ｐ明朝" w:eastAsia="ＭＳ Ｐ明朝"/>
          <w:color w:val="000000" w:themeColor="text1"/>
          <w:sz w:val="24"/>
          <w:u w:val="none" w:color="auto"/>
        </w:rPr>
        <w:t>300</w:t>
      </w:r>
      <w:r>
        <w:rPr>
          <w:rFonts w:hint="eastAsia"/>
          <w:color w:val="000000" w:themeColor="text1"/>
          <w:sz w:val="24"/>
          <w:u w:val="none" w:color="auto"/>
        </w:rPr>
        <w:t>円＝</w:t>
      </w:r>
      <w:r>
        <w:rPr>
          <w:rFonts w:hint="eastAsia"/>
          <w:color w:val="000000" w:themeColor="text1"/>
          <w:sz w:val="24"/>
          <w:u w:val="single" w:color="auto"/>
        </w:rPr>
        <w:t>　　　　　　円</w:t>
      </w:r>
      <w:r>
        <w:rPr>
          <w:rFonts w:hint="eastAsia"/>
          <w:color w:val="000000" w:themeColor="text1"/>
          <w:sz w:val="24"/>
          <w:u w:val="single" w:color="auto"/>
        </w:rPr>
        <w:t>(A)</w:t>
      </w:r>
    </w:p>
    <w:p>
      <w:pPr>
        <w:pStyle w:val="0"/>
        <w:spacing w:line="300" w:lineRule="exact"/>
        <w:ind w:left="0" w:leftChars="0" w:firstLine="4484" w:firstLineChars="3050"/>
        <w:rPr>
          <w:rFonts w:hint="eastAsia"/>
          <w:color w:val="000000" w:themeColor="text1"/>
          <w:sz w:val="24"/>
          <w:u w:val="single" w:color="auto"/>
        </w:rPr>
      </w:pPr>
      <w:r>
        <w:rPr>
          <w:rFonts w:hint="eastAsia"/>
          <w:color w:val="000000" w:themeColor="text1"/>
          <w:sz w:val="14"/>
        </w:rPr>
        <w:t>(</w:t>
      </w:r>
      <w:r>
        <w:rPr>
          <w:rFonts w:hint="eastAsia"/>
          <w:color w:val="000000" w:themeColor="text1"/>
          <w:sz w:val="14"/>
        </w:rPr>
        <w:t>区域世帯数</w:t>
      </w:r>
      <w:r>
        <w:rPr>
          <w:rFonts w:hint="eastAsia"/>
          <w:color w:val="000000" w:themeColor="text1"/>
          <w:sz w:val="14"/>
        </w:rPr>
        <w:t>)</w:t>
      </w:r>
    </w:p>
    <w:p>
      <w:pPr>
        <w:pStyle w:val="0"/>
        <w:tabs>
          <w:tab w:val="left" w:leader="none" w:pos="6916"/>
        </w:tabs>
        <w:spacing w:line="240" w:lineRule="auto"/>
        <w:ind w:left="0" w:leftChars="0" w:firstLine="582" w:firstLineChars="200"/>
        <w:rPr>
          <w:rFonts w:hint="eastAsia"/>
          <w:color w:val="000000" w:themeColor="text1"/>
          <w:sz w:val="24"/>
          <w:u w:val="single" w:color="auto"/>
        </w:rPr>
      </w:pPr>
      <w:r>
        <w:rPr>
          <w:rFonts w:hint="eastAsia"/>
          <w:color w:val="000000" w:themeColor="text1"/>
          <w:sz w:val="24"/>
          <w:u w:val="none" w:color="auto"/>
        </w:rPr>
        <w:t>(2)</w:t>
      </w:r>
      <w:r>
        <w:rPr>
          <w:rFonts w:hint="eastAsia"/>
          <w:color w:val="000000" w:themeColor="text1"/>
          <w:sz w:val="24"/>
          <w:u w:val="none" w:color="auto"/>
        </w:rPr>
        <w:t>広報に関すること以外の事業</w:t>
      </w:r>
      <w:r>
        <w:rPr>
          <w:rFonts w:hint="eastAsia"/>
          <w:color w:val="000000" w:themeColor="text1"/>
          <w:sz w:val="24"/>
          <w:u w:val="single" w:color="auto"/>
          <w:shd w:val="clear" w:color="auto" w:fill="auto"/>
        </w:rPr>
        <w:t>　　　　　　②</w:t>
      </w:r>
      <w:r>
        <w:rPr>
          <w:rFonts w:hint="eastAsia"/>
          <w:color w:val="000000" w:themeColor="text1"/>
          <w:sz w:val="24"/>
          <w:u w:val="none" w:color="auto"/>
        </w:rPr>
        <w:t>×</w:t>
      </w:r>
      <w:r>
        <w:rPr>
          <w:rFonts w:hint="eastAsia"/>
          <w:color w:val="000000" w:themeColor="text1"/>
          <w:sz w:val="24"/>
          <w:u w:val="none" w:color="auto"/>
        </w:rPr>
        <w:t>800</w:t>
      </w:r>
      <w:r>
        <w:rPr>
          <w:rFonts w:hint="eastAsia"/>
          <w:color w:val="000000" w:themeColor="text1"/>
          <w:sz w:val="24"/>
          <w:u w:val="none" w:color="auto"/>
        </w:rPr>
        <w:t>円＝</w:t>
      </w:r>
      <w:r>
        <w:rPr>
          <w:rFonts w:hint="eastAsia"/>
          <w:color w:val="000000" w:themeColor="text1"/>
          <w:sz w:val="24"/>
          <w:u w:val="single" w:color="auto"/>
        </w:rPr>
        <w:t>　　　　　　円</w:t>
      </w:r>
      <w:r>
        <w:rPr>
          <w:rFonts w:hint="eastAsia"/>
          <w:color w:val="000000" w:themeColor="text1"/>
          <w:sz w:val="24"/>
          <w:u w:val="single" w:color="auto"/>
        </w:rPr>
        <w:t>(B)</w:t>
      </w:r>
    </w:p>
    <w:p>
      <w:pPr>
        <w:pStyle w:val="0"/>
        <w:ind w:left="0" w:leftChars="0" w:firstLine="582" w:firstLineChars="200"/>
        <w:rPr>
          <w:rFonts w:hint="eastAsia"/>
          <w:color w:val="000000" w:themeColor="text1"/>
          <w:sz w:val="24"/>
          <w:u w:val="single" w:color="auto"/>
        </w:rPr>
      </w:pPr>
    </w:p>
    <w:p>
      <w:pPr>
        <w:pStyle w:val="0"/>
        <w:tabs>
          <w:tab w:val="left" w:leader="none" w:pos="6916"/>
        </w:tabs>
        <w:spacing w:line="240" w:lineRule="auto"/>
        <w:ind w:left="0" w:leftChars="0" w:firstLine="582" w:firstLineChars="200"/>
        <w:rPr>
          <w:rFonts w:hint="eastAsia"/>
          <w:color w:val="000000" w:themeColor="text1"/>
          <w:sz w:val="24"/>
          <w:u w:val="single" w:color="auto"/>
        </w:rPr>
      </w:pPr>
      <w:r>
        <w:rPr>
          <w:rFonts w:hint="eastAsia"/>
          <w:color w:val="000000" w:themeColor="text1"/>
          <w:sz w:val="24"/>
          <w:u w:val="none" w:color="auto"/>
        </w:rPr>
        <w:t>(3)</w:t>
      </w:r>
      <w:r>
        <w:rPr>
          <w:rFonts w:hint="eastAsia"/>
          <w:color w:val="000000" w:themeColor="text1"/>
          <w:sz w:val="24"/>
          <w:u w:val="none" w:color="auto"/>
        </w:rPr>
        <w:t>均等割　　　　　　　　　　　　　　　　　　　　　　</w:t>
      </w:r>
      <w:r>
        <w:rPr>
          <w:rFonts w:hint="eastAsia"/>
          <w:color w:val="000000" w:themeColor="text1"/>
          <w:sz w:val="24"/>
          <w:u w:val="single" w:color="auto"/>
        </w:rPr>
        <w:t>　　</w:t>
      </w:r>
      <w:r>
        <w:rPr>
          <w:rFonts w:hint="eastAsia" w:ascii="ＭＳ Ｐ明朝" w:hAnsi="ＭＳ Ｐ明朝" w:eastAsia="ＭＳ Ｐ明朝"/>
          <w:color w:val="000000" w:themeColor="text1"/>
          <w:sz w:val="24"/>
          <w:u w:val="single" w:color="auto"/>
        </w:rPr>
        <w:t>７０，０００</w:t>
      </w:r>
      <w:r>
        <w:rPr>
          <w:rFonts w:hint="eastAsia"/>
          <w:color w:val="000000" w:themeColor="text1"/>
          <w:sz w:val="24"/>
          <w:u w:val="single" w:color="auto"/>
        </w:rPr>
        <w:t>円</w:t>
      </w:r>
      <w:r>
        <w:rPr>
          <w:rFonts w:hint="eastAsia"/>
          <w:color w:val="000000" w:themeColor="text1"/>
          <w:sz w:val="24"/>
          <w:u w:val="single" w:color="auto"/>
        </w:rPr>
        <w:t>(C)</w:t>
      </w:r>
    </w:p>
    <w:p>
      <w:pPr>
        <w:pStyle w:val="0"/>
        <w:ind w:left="0" w:leftChars="0" w:firstLine="582" w:firstLineChars="200"/>
        <w:rPr>
          <w:rFonts w:hint="eastAsia"/>
          <w:color w:val="000000" w:themeColor="text1"/>
          <w:sz w:val="24"/>
          <w:u w:val="single" w:color="auto"/>
        </w:rPr>
      </w:pPr>
    </w:p>
    <w:p>
      <w:pPr>
        <w:pStyle w:val="0"/>
        <w:ind w:leftChars="0" w:firstLine="0" w:firstLineChars="0"/>
        <w:rPr>
          <w:rFonts w:hint="eastAsia"/>
          <w:color w:val="000000" w:themeColor="text1"/>
          <w:sz w:val="24"/>
        </w:rPr>
      </w:pPr>
      <w:r>
        <w:rPr>
          <w:rFonts w:hint="eastAsia"/>
          <w:color w:val="000000" w:themeColor="text1"/>
          <w:sz w:val="24"/>
        </w:rPr>
        <w:t>３　広報配布数　　　　　　　</w:t>
      </w:r>
      <w:r>
        <w:rPr>
          <w:rFonts w:hint="eastAsia"/>
          <w:color w:val="000000" w:themeColor="text1"/>
          <w:sz w:val="24"/>
          <w:u w:val="single" w:color="auto"/>
        </w:rPr>
        <w:t>　　　　　　　　</w:t>
      </w:r>
      <w:r>
        <w:rPr>
          <w:rFonts w:hint="eastAsia"/>
          <w:color w:val="000000" w:themeColor="text1"/>
          <w:sz w:val="24"/>
          <w:u w:val="single" w:color="auto"/>
        </w:rPr>
        <w:t xml:space="preserve"> </w:t>
      </w:r>
      <w:r>
        <w:rPr>
          <w:rFonts w:hint="eastAsia"/>
          <w:color w:val="000000" w:themeColor="text1"/>
          <w:sz w:val="24"/>
          <w:u w:val="single" w:color="auto"/>
        </w:rPr>
        <w:t>①</w:t>
      </w:r>
    </w:p>
    <w:p>
      <w:pPr>
        <w:pStyle w:val="0"/>
        <w:spacing w:line="360" w:lineRule="auto"/>
        <w:ind w:left="0" w:leftChars="0" w:firstLine="542" w:firstLineChars="200"/>
        <w:jc w:val="left"/>
        <w:rPr>
          <w:rFonts w:hint="eastAsia"/>
          <w:color w:val="000000" w:themeColor="text1"/>
          <w:sz w:val="22"/>
          <w:u w:val="single" w:color="auto"/>
        </w:rPr>
      </w:pPr>
      <w:r>
        <w:rPr>
          <w:rFonts w:hint="eastAsia"/>
          <w:color w:val="000000" w:themeColor="text1"/>
          <w:sz w:val="24"/>
        </w:rPr>
        <w:t>(</w:t>
      </w:r>
      <w:r>
        <w:rPr>
          <w:rFonts w:hint="eastAsia"/>
          <w:color w:val="000000" w:themeColor="text1"/>
          <w:sz w:val="24"/>
          <w:u w:val="single" w:color="auto"/>
          <w:shd w:val="clear" w:color="auto" w:fill="auto"/>
        </w:rPr>
        <w:t>受領部数　　　　　　</w:t>
      </w:r>
      <w:r>
        <w:rPr>
          <w:rFonts w:hint="eastAsia"/>
          <w:color w:val="000000" w:themeColor="text1"/>
          <w:sz w:val="24"/>
          <w:u w:val="none" w:color="auto"/>
        </w:rPr>
        <w:t>－</w:t>
      </w:r>
      <w:r>
        <w:rPr>
          <w:rFonts w:hint="eastAsia"/>
          <w:color w:val="000000" w:themeColor="text1"/>
          <w:sz w:val="24"/>
          <w:u w:val="single" w:color="auto"/>
        </w:rPr>
        <w:t>予備･配架分　　　　</w:t>
      </w:r>
      <w:r>
        <w:rPr>
          <w:rFonts w:hint="eastAsia"/>
          <w:color w:val="000000" w:themeColor="text1"/>
          <w:sz w:val="24"/>
        </w:rPr>
        <w:t>＝</w:t>
      </w:r>
      <w:r>
        <w:rPr>
          <w:rFonts w:hint="eastAsia"/>
          <w:color w:val="000000" w:themeColor="text1"/>
          <w:sz w:val="24"/>
          <w:u w:val="single" w:color="auto"/>
        </w:rPr>
        <w:t>広報配布数　　　　　　</w:t>
      </w:r>
      <w:r>
        <w:rPr>
          <w:rFonts w:hint="eastAsia"/>
          <w:color w:val="000000" w:themeColor="text1"/>
          <w:sz w:val="24"/>
          <w:u w:val="single" w:color="auto"/>
        </w:rPr>
        <w:t xml:space="preserve"> </w:t>
      </w:r>
      <w:r>
        <w:rPr>
          <w:rFonts w:hint="eastAsia"/>
          <w:color w:val="000000" w:themeColor="text1"/>
          <w:sz w:val="24"/>
          <w:u w:val="single" w:color="auto"/>
        </w:rPr>
        <w:t>①</w:t>
      </w:r>
      <w:r>
        <w:rPr>
          <w:rFonts w:hint="eastAsia"/>
          <w:color w:val="000000" w:themeColor="text1"/>
          <w:sz w:val="24"/>
          <w:u w:val="single" w:color="auto"/>
        </w:rPr>
        <w:t>)</w:t>
      </w:r>
    </w:p>
    <w:p>
      <w:pPr>
        <w:pStyle w:val="0"/>
        <w:spacing w:line="240" w:lineRule="exact"/>
        <w:rPr>
          <w:rFonts w:hint="eastAsia"/>
          <w:color w:val="000000" w:themeColor="text1"/>
          <w:sz w:val="24"/>
        </w:rPr>
      </w:pPr>
    </w:p>
    <w:p>
      <w:pPr>
        <w:pStyle w:val="0"/>
        <w:rPr>
          <w:rFonts w:hint="eastAsia"/>
          <w:color w:val="000000" w:themeColor="text1"/>
          <w:sz w:val="24"/>
        </w:rPr>
      </w:pPr>
      <w:r>
        <w:rPr>
          <w:rFonts w:hint="eastAsia"/>
          <w:color w:val="000000" w:themeColor="text1"/>
          <w:sz w:val="24"/>
        </w:rPr>
        <w:t>４　世帯数</w:t>
      </w:r>
      <w:r>
        <w:rPr>
          <w:rFonts w:hint="eastAsia"/>
          <w:color w:val="000000" w:themeColor="text1"/>
          <w:sz w:val="24"/>
        </w:rPr>
        <w:t>(</w:t>
      </w:r>
      <w:r>
        <w:rPr>
          <w:rFonts w:hint="eastAsia"/>
          <w:color w:val="000000" w:themeColor="text1"/>
          <w:sz w:val="24"/>
        </w:rPr>
        <w:t>区域世帯数</w:t>
      </w:r>
      <w:r>
        <w:rPr>
          <w:rFonts w:hint="eastAsia"/>
          <w:color w:val="000000" w:themeColor="text1"/>
          <w:sz w:val="24"/>
        </w:rPr>
        <w:t>)</w:t>
      </w:r>
      <w:r>
        <w:rPr>
          <w:rFonts w:hint="eastAsia"/>
          <w:color w:val="000000" w:themeColor="text1"/>
          <w:sz w:val="24"/>
          <w:u w:val="single" w:color="auto"/>
          <w:shd w:val="clear" w:color="auto" w:fill="auto"/>
        </w:rPr>
        <w:t>　　　　　　　　　　　</w:t>
      </w:r>
      <w:r>
        <w:rPr>
          <w:rFonts w:hint="eastAsia"/>
          <w:color w:val="000000" w:themeColor="text1"/>
          <w:sz w:val="24"/>
          <w:u w:val="single" w:color="auto"/>
          <w:shd w:val="clear" w:color="auto" w:fill="auto"/>
        </w:rPr>
        <w:t xml:space="preserve"> </w:t>
      </w:r>
      <w:r>
        <w:rPr>
          <w:rFonts w:hint="eastAsia"/>
          <w:color w:val="000000" w:themeColor="text1"/>
          <w:sz w:val="24"/>
          <w:u w:val="single" w:color="auto"/>
          <w:shd w:val="clear" w:color="auto" w:fill="auto"/>
        </w:rPr>
        <w:t>②</w:t>
      </w:r>
    </w:p>
    <w:p>
      <w:pPr>
        <w:pStyle w:val="0"/>
        <w:spacing w:line="240" w:lineRule="exact"/>
        <w:ind w:leftChars="0" w:firstLine="0" w:firstLineChars="0"/>
        <w:rPr>
          <w:rFonts w:hint="eastAsia"/>
          <w:color w:val="000000" w:themeColor="text1"/>
          <w:sz w:val="24"/>
        </w:rPr>
      </w:pPr>
    </w:p>
    <w:p>
      <w:pPr>
        <w:pStyle w:val="0"/>
        <w:rPr>
          <w:rFonts w:hint="eastAsia"/>
          <w:color w:val="000000" w:themeColor="text1"/>
          <w:sz w:val="24"/>
        </w:rPr>
      </w:pPr>
      <w:r>
        <w:rPr>
          <w:rFonts w:hint="eastAsia"/>
          <w:color w:val="000000" w:themeColor="text1"/>
          <w:sz w:val="24"/>
        </w:rPr>
        <w:t>５　事業内容　　別表のとおり</w:t>
      </w:r>
    </w:p>
    <w:p>
      <w:pPr>
        <w:pStyle w:val="0"/>
        <w:spacing w:line="240" w:lineRule="exact"/>
        <w:rPr>
          <w:rFonts w:hint="eastAsia"/>
          <w:color w:val="000000" w:themeColor="text1"/>
          <w:sz w:val="24"/>
        </w:rPr>
      </w:pPr>
    </w:p>
    <w:p>
      <w:pPr>
        <w:pStyle w:val="0"/>
        <w:rPr>
          <w:rFonts w:hint="eastAsia"/>
          <w:color w:val="000000" w:themeColor="text1"/>
          <w:sz w:val="24"/>
        </w:rPr>
      </w:pPr>
      <w:r>
        <w:rPr>
          <w:rFonts w:hint="eastAsia"/>
          <w:color w:val="000000" w:themeColor="text1"/>
          <w:sz w:val="24"/>
        </w:rPr>
        <w:t>６　事業実施期間　　　年　　月　　日から　　　年　　月　　日まで</w:t>
      </w:r>
    </w:p>
    <w:p>
      <w:pPr>
        <w:pStyle w:val="0"/>
        <w:spacing w:line="240" w:lineRule="exact"/>
        <w:rPr>
          <w:rFonts w:hint="eastAsia"/>
          <w:color w:val="000000" w:themeColor="text1"/>
          <w:sz w:val="24"/>
        </w:rPr>
      </w:pPr>
    </w:p>
    <w:p>
      <w:pPr>
        <w:pStyle w:val="0"/>
        <w:rPr>
          <w:rFonts w:hint="eastAsia"/>
          <w:color w:val="000000" w:themeColor="text1"/>
          <w:sz w:val="22"/>
        </w:rPr>
      </w:pPr>
      <w:r>
        <w:rPr>
          <w:rFonts w:hint="eastAsia"/>
          <w:color w:val="000000" w:themeColor="text1"/>
          <w:sz w:val="24"/>
        </w:rPr>
        <w:t>７　添付書類</w:t>
      </w:r>
      <w:r>
        <w:rPr>
          <w:rFonts w:hint="eastAsia"/>
          <w:color w:val="000000" w:themeColor="text1"/>
          <w:sz w:val="24"/>
        </w:rPr>
        <w:t xml:space="preserve"> </w:t>
      </w:r>
    </w:p>
    <w:p>
      <w:pPr>
        <w:pStyle w:val="0"/>
        <w:ind w:firstLine="582" w:firstLineChars="200"/>
        <w:rPr>
          <w:rFonts w:hint="eastAsia"/>
          <w:color w:val="000000" w:themeColor="text1"/>
          <w:sz w:val="22"/>
        </w:rPr>
      </w:pPr>
      <w:r>
        <w:rPr>
          <w:rFonts w:hint="eastAsia"/>
          <w:color w:val="000000" w:themeColor="text1"/>
          <w:sz w:val="24"/>
        </w:rPr>
        <w:t>(1)</w:t>
      </w:r>
      <w:r>
        <w:rPr>
          <w:rFonts w:hint="eastAsia"/>
          <w:color w:val="000000" w:themeColor="text1"/>
          <w:sz w:val="24"/>
        </w:rPr>
        <w:t>会則又は規約等</w:t>
      </w:r>
    </w:p>
    <w:p>
      <w:pPr>
        <w:pStyle w:val="0"/>
        <w:ind w:firstLine="582" w:firstLineChars="200"/>
        <w:rPr>
          <w:rFonts w:hint="eastAsia"/>
          <w:color w:val="000000" w:themeColor="text1"/>
          <w:sz w:val="22"/>
        </w:rPr>
      </w:pPr>
      <w:r>
        <w:rPr>
          <w:rFonts w:hint="eastAsia"/>
          <w:color w:val="000000" w:themeColor="text1"/>
          <w:sz w:val="24"/>
        </w:rPr>
        <w:t>(2)</w:t>
      </w:r>
      <w:r>
        <w:rPr>
          <w:rFonts w:hint="eastAsia"/>
          <w:color w:val="000000" w:themeColor="text1"/>
          <w:sz w:val="24"/>
        </w:rPr>
        <w:t>区域図</w:t>
      </w:r>
    </w:p>
    <w:p>
      <w:pPr>
        <w:pStyle w:val="0"/>
        <w:ind w:firstLine="582" w:firstLineChars="200"/>
        <w:rPr>
          <w:rFonts w:hint="eastAsia"/>
          <w:color w:val="000000" w:themeColor="text1"/>
          <w:sz w:val="22"/>
        </w:rPr>
      </w:pPr>
      <w:r>
        <w:rPr>
          <w:rFonts w:hint="eastAsia"/>
          <w:color w:val="000000" w:themeColor="text1"/>
          <w:sz w:val="24"/>
        </w:rPr>
        <w:t>(3)</w:t>
      </w:r>
      <w:r>
        <w:rPr>
          <w:rFonts w:hint="eastAsia"/>
          <w:color w:val="000000" w:themeColor="text1"/>
          <w:sz w:val="24"/>
        </w:rPr>
        <w:t>事業計画書　各１部</w:t>
      </w:r>
    </w:p>
    <w:p>
      <w:pPr>
        <w:pStyle w:val="0"/>
        <w:tabs>
          <w:tab w:val="left" w:leader="none" w:pos="8525"/>
        </w:tabs>
        <w:wordWrap w:val="0"/>
        <w:jc w:val="left"/>
        <w:rPr>
          <w:rFonts w:hint="default" w:ascii="Century" w:hAnsi="Century"/>
        </w:rPr>
      </w:pPr>
      <w:r>
        <w:rPr>
          <w:rFonts w:hint="eastAsia"/>
        </w:rPr>
        <w:t>様式第１号の２（第４条関係）</w:t>
      </w:r>
    </w:p>
    <w:p>
      <w:pPr>
        <w:pStyle w:val="0"/>
        <w:rPr>
          <w:rFonts w:hint="default" w:ascii="Century" w:hAnsi="Century"/>
        </w:rPr>
      </w:pPr>
      <w:bookmarkStart w:id="0" w:name="_GoBack"/>
      <w:bookmarkEnd w:id="0"/>
    </w:p>
    <w:p>
      <w:pPr>
        <w:pStyle w:val="0"/>
        <w:rPr>
          <w:rFonts w:hint="default" w:ascii="Century" w:hAnsi="Century"/>
        </w:rPr>
      </w:pPr>
    </w:p>
    <w:p>
      <w:pPr>
        <w:pStyle w:val="0"/>
        <w:jc w:val="center"/>
        <w:rPr>
          <w:rFonts w:hint="default" w:ascii="HGS明朝E" w:hAnsi="HGS明朝E" w:eastAsia="HGS明朝E"/>
          <w:kern w:val="0"/>
          <w:sz w:val="32"/>
        </w:rPr>
      </w:pPr>
      <w:r>
        <w:rPr>
          <w:rFonts w:hint="eastAsia" w:ascii="HGS明朝E" w:hAnsi="HGS明朝E" w:eastAsia="HGS明朝E"/>
          <w:spacing w:val="255"/>
          <w:kern w:val="0"/>
          <w:sz w:val="32"/>
          <w:fitText w:val="3640" w:id="1"/>
        </w:rPr>
        <w:t>事業計画</w:t>
      </w:r>
      <w:r>
        <w:rPr>
          <w:rFonts w:hint="eastAsia" w:ascii="HGS明朝E" w:hAnsi="HGS明朝E" w:eastAsia="HGS明朝E"/>
          <w:kern w:val="0"/>
          <w:sz w:val="32"/>
          <w:fitText w:val="3640" w:id="1"/>
        </w:rPr>
        <w:t>書</w:t>
      </w:r>
    </w:p>
    <w:p>
      <w:pPr>
        <w:pStyle w:val="0"/>
        <w:jc w:val="center"/>
        <w:rPr>
          <w:rFonts w:hint="default" w:ascii="Century" w:hAnsi="Century"/>
        </w:rPr>
      </w:pPr>
    </w:p>
    <w:tbl>
      <w:tblPr>
        <w:tblStyle w:val="11"/>
        <w:tblW w:w="982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789"/>
        <w:gridCol w:w="3380"/>
        <w:gridCol w:w="1300"/>
        <w:gridCol w:w="1040"/>
        <w:gridCol w:w="2317"/>
      </w:tblGrid>
      <w:tr>
        <w:trPr/>
        <w:tc>
          <w:tcPr>
            <w:tcW w:w="1789" w:type="dxa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事業の種類</w:t>
            </w:r>
          </w:p>
        </w:tc>
        <w:tc>
          <w:tcPr>
            <w:tcW w:w="4680" w:type="dxa"/>
            <w:gridSpan w:val="2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</w:p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事業の内容</w:t>
            </w:r>
          </w:p>
          <w:p>
            <w:pPr>
              <w:pStyle w:val="0"/>
              <w:jc w:val="center"/>
              <w:rPr>
                <w:rFonts w:hint="default"/>
              </w:rPr>
            </w:pPr>
          </w:p>
        </w:tc>
        <w:tc>
          <w:tcPr>
            <w:tcW w:w="1040" w:type="dxa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実施の</w:t>
            </w:r>
          </w:p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有　無</w:t>
            </w:r>
          </w:p>
        </w:tc>
        <w:tc>
          <w:tcPr>
            <w:tcW w:w="2317" w:type="dxa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実施しない場合</w:t>
            </w:r>
          </w:p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の　　理　　由</w:t>
            </w:r>
          </w:p>
        </w:tc>
      </w:tr>
      <w:tr>
        <w:trPr>
          <w:trHeight w:val="964" w:hRule="atLeast"/>
        </w:trPr>
        <w:tc>
          <w:tcPr>
            <w:tcW w:w="1789" w:type="dxa"/>
            <w:vAlign w:val="center"/>
          </w:tcPr>
          <w:p>
            <w:pPr>
              <w:pStyle w:val="0"/>
              <w:ind w:left="520" w:hanging="520" w:hangingChars="200"/>
              <w:rPr>
                <w:rFonts w:hint="default"/>
              </w:rPr>
            </w:pPr>
            <w:r>
              <w:rPr>
                <w:rFonts w:hint="eastAsia"/>
              </w:rPr>
              <w:t>１　広報に関すること</w:t>
            </w:r>
          </w:p>
        </w:tc>
        <w:tc>
          <w:tcPr>
            <w:tcW w:w="4680" w:type="dxa"/>
            <w:gridSpan w:val="2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市が依頼する配布物の配布、回覧、掲示物の掲示及びこれらに類すること</w:t>
            </w:r>
          </w:p>
        </w:tc>
        <w:tc>
          <w:tcPr>
            <w:tcW w:w="1040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</w:tc>
        <w:tc>
          <w:tcPr>
            <w:tcW w:w="2317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cantSplit/>
          <w:trHeight w:val="964" w:hRule="atLeast"/>
        </w:trPr>
        <w:tc>
          <w:tcPr>
            <w:tcW w:w="1789" w:type="dxa"/>
            <w:vMerge w:val="restart"/>
            <w:vAlign w:val="center"/>
          </w:tcPr>
          <w:p>
            <w:pPr>
              <w:pStyle w:val="0"/>
              <w:ind w:left="520" w:hanging="520" w:hangingChars="200"/>
              <w:rPr>
                <w:rFonts w:hint="default"/>
              </w:rPr>
            </w:pPr>
            <w:r>
              <w:rPr>
                <w:rFonts w:hint="eastAsia"/>
              </w:rPr>
              <w:t>２　広聴に関すること</w:t>
            </w:r>
          </w:p>
        </w:tc>
        <w:tc>
          <w:tcPr>
            <w:tcW w:w="4680" w:type="dxa"/>
            <w:gridSpan w:val="2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市が依頼する各種調査の実施</w:t>
            </w:r>
          </w:p>
        </w:tc>
        <w:tc>
          <w:tcPr>
            <w:tcW w:w="1040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</w:tc>
        <w:tc>
          <w:tcPr>
            <w:tcW w:w="2317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cantSplit/>
          <w:trHeight w:val="964" w:hRule="atLeast"/>
        </w:trPr>
        <w:tc>
          <w:tcPr>
            <w:tcW w:w="1789" w:type="dxa"/>
            <w:vMerge w:val="continue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4680" w:type="dxa"/>
            <w:gridSpan w:val="2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地域住民の市に対する要望・苦情等の連絡及びこれらに類すること</w:t>
            </w:r>
          </w:p>
        </w:tc>
        <w:tc>
          <w:tcPr>
            <w:tcW w:w="1040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</w:tc>
        <w:tc>
          <w:tcPr>
            <w:tcW w:w="2317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cantSplit/>
          <w:trHeight w:val="964" w:hRule="atLeast"/>
        </w:trPr>
        <w:tc>
          <w:tcPr>
            <w:tcW w:w="1789" w:type="dxa"/>
            <w:vMerge w:val="restart"/>
            <w:vAlign w:val="center"/>
          </w:tcPr>
          <w:p>
            <w:pPr>
              <w:pStyle w:val="0"/>
              <w:ind w:left="520" w:hanging="520" w:hangingChars="200"/>
              <w:rPr>
                <w:rFonts w:hint="default"/>
              </w:rPr>
            </w:pPr>
            <w:r>
              <w:rPr>
                <w:rFonts w:hint="eastAsia"/>
              </w:rPr>
              <w:t>３　地域とりまとめに関すること</w:t>
            </w:r>
          </w:p>
        </w:tc>
        <w:tc>
          <w:tcPr>
            <w:tcW w:w="4680" w:type="dxa"/>
            <w:gridSpan w:val="2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市が依頼する人材等の推薦</w:t>
            </w:r>
          </w:p>
        </w:tc>
        <w:tc>
          <w:tcPr>
            <w:tcW w:w="1040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</w:tc>
        <w:tc>
          <w:tcPr>
            <w:tcW w:w="2317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cantSplit/>
          <w:trHeight w:val="964" w:hRule="atLeast"/>
        </w:trPr>
        <w:tc>
          <w:tcPr>
            <w:tcW w:w="1789" w:type="dxa"/>
            <w:vMerge w:val="continue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4680" w:type="dxa"/>
            <w:gridSpan w:val="2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催事や説明会等の調整及びこれらに類すること</w:t>
            </w:r>
          </w:p>
        </w:tc>
        <w:tc>
          <w:tcPr>
            <w:tcW w:w="1040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</w:tc>
        <w:tc>
          <w:tcPr>
            <w:tcW w:w="2317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cantSplit/>
        </w:trPr>
        <w:tc>
          <w:tcPr>
            <w:tcW w:w="1789" w:type="dxa"/>
            <w:vMerge w:val="restart"/>
            <w:vAlign w:val="center"/>
          </w:tcPr>
          <w:p>
            <w:pPr>
              <w:pStyle w:val="0"/>
              <w:ind w:left="520" w:hanging="520" w:hangingChars="200"/>
              <w:rPr>
                <w:rFonts w:hint="default"/>
              </w:rPr>
            </w:pPr>
            <w:r>
              <w:rPr>
                <w:rFonts w:hint="eastAsia"/>
              </w:rPr>
              <w:t>４　地域環境衛生に関すること</w:t>
            </w:r>
          </w:p>
        </w:tc>
        <w:tc>
          <w:tcPr>
            <w:tcW w:w="4680" w:type="dxa"/>
            <w:gridSpan w:val="2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環境保全、環境衛生の推進及び啓発</w:t>
            </w:r>
          </w:p>
        </w:tc>
        <w:tc>
          <w:tcPr>
            <w:tcW w:w="1040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</w:tc>
        <w:tc>
          <w:tcPr>
            <w:tcW w:w="2317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cantSplit/>
        </w:trPr>
        <w:tc>
          <w:tcPr>
            <w:tcW w:w="1789" w:type="dxa"/>
            <w:vMerge w:val="continue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4680" w:type="dxa"/>
            <w:gridSpan w:val="2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ごみ減量、分別収集の推進</w:t>
            </w:r>
          </w:p>
        </w:tc>
        <w:tc>
          <w:tcPr>
            <w:tcW w:w="1040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</w:tc>
        <w:tc>
          <w:tcPr>
            <w:tcW w:w="2317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cantSplit/>
        </w:trPr>
        <w:tc>
          <w:tcPr>
            <w:tcW w:w="1789" w:type="dxa"/>
            <w:vMerge w:val="continue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3380" w:type="dxa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地区内の美化作業</w:t>
            </w:r>
          </w:p>
        </w:tc>
        <w:tc>
          <w:tcPr>
            <w:tcW w:w="1300" w:type="dxa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年　　回</w:t>
            </w:r>
          </w:p>
        </w:tc>
        <w:tc>
          <w:tcPr>
            <w:tcW w:w="1040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</w:tc>
        <w:tc>
          <w:tcPr>
            <w:tcW w:w="2317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cantSplit/>
        </w:trPr>
        <w:tc>
          <w:tcPr>
            <w:tcW w:w="1789" w:type="dxa"/>
            <w:vMerge w:val="continue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3380" w:type="dxa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排水路等の清掃作業</w:t>
            </w:r>
          </w:p>
        </w:tc>
        <w:tc>
          <w:tcPr>
            <w:tcW w:w="1300" w:type="dxa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年　　回</w:t>
            </w:r>
          </w:p>
        </w:tc>
        <w:tc>
          <w:tcPr>
            <w:tcW w:w="1040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</w:tc>
        <w:tc>
          <w:tcPr>
            <w:tcW w:w="2317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cantSplit/>
        </w:trPr>
        <w:tc>
          <w:tcPr>
            <w:tcW w:w="1789" w:type="dxa"/>
            <w:vMerge w:val="continue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4680" w:type="dxa"/>
            <w:gridSpan w:val="2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ごみ集積所の設置、廃止及び管理</w:t>
            </w:r>
          </w:p>
        </w:tc>
        <w:tc>
          <w:tcPr>
            <w:tcW w:w="1040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</w:tc>
        <w:tc>
          <w:tcPr>
            <w:tcW w:w="2317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</w:tbl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 w:ascii="Century" w:hAnsi="Century"/>
        </w:rPr>
      </w:pPr>
      <w:r>
        <w:rPr>
          <w:rFonts w:hint="eastAsia"/>
        </w:rPr>
        <w:t>備考</w:t>
      </w:r>
    </w:p>
    <w:p>
      <w:pPr>
        <w:pStyle w:val="0"/>
        <w:spacing w:line="358" w:lineRule="atLeast"/>
        <w:ind w:left="520" w:leftChars="100" w:hanging="260" w:hangingChars="100"/>
        <w:rPr>
          <w:rFonts w:hint="default"/>
        </w:rPr>
      </w:pPr>
      <w:r>
        <w:rPr>
          <w:rFonts w:hint="eastAsia"/>
        </w:rPr>
        <w:t>１　「</w:t>
      </w:r>
      <w:r>
        <w:rPr>
          <w:rFonts w:hint="eastAsia"/>
          <w:spacing w:val="8"/>
        </w:rPr>
        <w:t>実施の有無」欄</w:t>
      </w:r>
      <w:r>
        <w:rPr>
          <w:rFonts w:hint="eastAsia"/>
        </w:rPr>
        <w:t>には、○：実施する、△：一部を除き実施する、×：実施しないのいずれかを記入してください。</w:t>
      </w:r>
    </w:p>
    <w:p>
      <w:pPr>
        <w:pStyle w:val="0"/>
        <w:spacing w:line="358" w:lineRule="atLeast"/>
        <w:ind w:left="520" w:leftChars="100" w:hanging="260" w:hangingChars="100"/>
        <w:rPr>
          <w:rFonts w:hint="default" w:ascii="Century" w:hAnsi="Century"/>
        </w:rPr>
      </w:pPr>
      <w:r>
        <w:rPr>
          <w:rFonts w:hint="eastAsia"/>
        </w:rPr>
        <w:t>２　「地区内の美化作業」、「排水路等の清掃作業」の右欄には実施予定回数を記入してください。</w:t>
      </w:r>
    </w:p>
    <w:sectPr>
      <w:pgSz w:w="11905" w:h="16838"/>
      <w:pgMar w:top="1134" w:right="1134" w:bottom="1134" w:left="1418" w:header="720" w:footer="720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Wingdings">
    <w:panose1 w:val="00000000000000000000"/>
    <w:charset w:val="02"/>
    <w:family w:val="auto"/>
    <w:notTrueType/>
    <w:pitch w:val="variable"/>
    <w:sig w:usb0="00000000" w:usb1="00000000" w:usb2="00000000" w:usb3="00000000" w:csb0="0000008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HGS明朝E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Vrinda">
    <w:panose1 w:val="00000000000000000000"/>
    <w:charset w:val="00"/>
    <w:family w:val="swiss"/>
    <w:pitch w:val="fixed"/>
    <w:sig w:usb0="00000000" w:usb1="00000000" w:usb2="00000000" w:usb3="00000000" w:csb0="00000001" w:csb1="00000000"/>
  </w:font>
  <w:font w:name="Symbol">
    <w:panose1 w:val="00000000000000000000"/>
    <w:charset w:val="02"/>
    <w:family w:val="roman"/>
    <w:notTrueType/>
    <w:pitch w:val="variable"/>
    <w:sig w:usb0="00000000" w:usb1="00000000" w:usb2="00000000" w:usb3="00000000" w:csb0="00000080" w:csb1="00000000"/>
  </w:font>
  <w:font w:name="ＭＳ Ｐ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3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ＭＳ 明朝" w:hAnsi="ＭＳ 明朝"/>
      <w:kern w:val="2"/>
      <w:sz w:val="26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ody Text"/>
    <w:basedOn w:val="0"/>
    <w:next w:val="15"/>
    <w:link w:val="0"/>
    <w:uiPriority w:val="0"/>
    <w:pPr>
      <w:wordWrap w:val="0"/>
      <w:jc w:val="left"/>
    </w:pPr>
  </w:style>
  <w:style w:type="paragraph" w:styleId="16">
    <w:name w:val="Note Heading"/>
    <w:basedOn w:val="0"/>
    <w:next w:val="0"/>
    <w:link w:val="0"/>
    <w:uiPriority w:val="0"/>
    <w:pPr>
      <w:jc w:val="center"/>
    </w:pPr>
  </w:style>
  <w:style w:type="paragraph" w:styleId="17">
    <w:name w:val="Closing"/>
    <w:basedOn w:val="0"/>
    <w:next w:val="17"/>
    <w:link w:val="0"/>
    <w:uiPriority w:val="0"/>
    <w:pPr>
      <w:jc w:val="right"/>
    </w:pPr>
  </w:style>
  <w:style w:type="paragraph" w:styleId="18">
    <w:name w:val="Body Text Indent"/>
    <w:basedOn w:val="0"/>
    <w:next w:val="18"/>
    <w:link w:val="0"/>
    <w:uiPriority w:val="0"/>
    <w:pPr>
      <w:wordWrap w:val="0"/>
      <w:ind w:left="520" w:leftChars="100" w:hanging="260" w:hangingChars="100"/>
      <w:jc w:val="left"/>
    </w:pPr>
  </w:style>
  <w:style w:type="paragraph" w:styleId="19">
    <w:name w:val="Normal (Web)"/>
    <w:basedOn w:val="0"/>
    <w:next w:val="19"/>
    <w:link w:val="0"/>
    <w:uiPriority w:val="0"/>
    <w:pPr>
      <w:widowControl w:val="1"/>
      <w:spacing w:before="100" w:beforeLines="0" w:beforeAutospacing="1" w:after="100" w:afterLines="0" w:afterAutospacing="1"/>
      <w:jc w:val="left"/>
    </w:pPr>
    <w:rPr>
      <w:rFonts w:ascii="ＭＳ Ｐゴシック" w:hAnsi="ＭＳ Ｐゴシック" w:eastAsia="ＭＳ Ｐゴシック"/>
      <w:color w:val="000000"/>
      <w:kern w:val="0"/>
      <w:sz w:val="24"/>
    </w:rPr>
  </w:style>
  <w:style w:type="paragraph" w:styleId="20">
    <w:name w:val="Balloon Text"/>
    <w:basedOn w:val="0"/>
    <w:next w:val="20"/>
    <w:link w:val="0"/>
    <w:uiPriority w:val="0"/>
    <w:semiHidden/>
    <w:rPr>
      <w:rFonts w:ascii="Arial" w:hAnsi="Arial" w:eastAsia="ＭＳ ゴシック"/>
      <w:sz w:val="18"/>
    </w:rPr>
  </w:style>
  <w:style w:type="paragraph" w:styleId="21">
    <w:name w:val="header"/>
    <w:basedOn w:val="0"/>
    <w:next w:val="21"/>
    <w:link w:val="22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2" w:customStyle="1">
    <w:name w:val="ヘッダー (文字)"/>
    <w:basedOn w:val="10"/>
    <w:next w:val="22"/>
    <w:link w:val="21"/>
    <w:uiPriority w:val="0"/>
    <w:rPr>
      <w:rFonts w:ascii="ＭＳ 明朝" w:hAnsi="ＭＳ 明朝"/>
      <w:kern w:val="2"/>
      <w:sz w:val="26"/>
    </w:rPr>
  </w:style>
  <w:style w:type="paragraph" w:styleId="23">
    <w:name w:val="footer"/>
    <w:basedOn w:val="0"/>
    <w:next w:val="23"/>
    <w:link w:val="24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4" w:customStyle="1">
    <w:name w:val="フッター (文字)"/>
    <w:basedOn w:val="10"/>
    <w:next w:val="24"/>
    <w:link w:val="23"/>
    <w:uiPriority w:val="0"/>
    <w:rPr>
      <w:rFonts w:ascii="ＭＳ 明朝" w:hAnsi="ＭＳ 明朝"/>
      <w:kern w:val="2"/>
      <w:sz w:val="26"/>
    </w:rPr>
  </w:style>
  <w:style w:type="character" w:styleId="25">
    <w:name w:val="footnote reference"/>
    <w:basedOn w:val="10"/>
    <w:next w:val="25"/>
    <w:link w:val="0"/>
    <w:uiPriority w:val="0"/>
    <w:semiHidden/>
    <w:rPr>
      <w:vertAlign w:val="superscript"/>
    </w:rPr>
  </w:style>
  <w:style w:type="character" w:styleId="26">
    <w:name w:val="endnote reference"/>
    <w:basedOn w:val="10"/>
    <w:next w:val="26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715</TotalTime>
  <Pages>2</Pages>
  <Words>14</Words>
  <Characters>686</Characters>
  <Application>JUST Note</Application>
  <Lines>442</Lines>
  <Paragraphs>53</Paragraphs>
  <CharactersWithSpaces>932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様式第１号（第４条関係）</dc:title>
  <dc:creator>ｓｕｚｕｋｉ　ｔａｄａｓｈｉ</dc:creator>
  <cp:lastModifiedBy>Administrator</cp:lastModifiedBy>
  <cp:lastPrinted>2026-03-25T01:12:28Z</cp:lastPrinted>
  <dcterms:created xsi:type="dcterms:W3CDTF">2013-04-17T06:10:00Z</dcterms:created>
  <dcterms:modified xsi:type="dcterms:W3CDTF">2026-03-25T01:12:13Z</dcterms:modified>
  <cp:revision>79</cp:revision>
</cp:coreProperties>
</file>